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BF" w:rsidRPr="008527B9" w:rsidRDefault="001A01BF" w:rsidP="001A01BF"/>
    <w:p w:rsidR="001A01BF" w:rsidRPr="00FC59C7" w:rsidRDefault="001A01BF" w:rsidP="001A01BF"/>
    <w:p w:rsidR="001A01BF" w:rsidRPr="00E217E0" w:rsidRDefault="001A01BF" w:rsidP="001A01BF">
      <w:pPr>
        <w:pStyle w:val="Balk3"/>
        <w:rPr>
          <w:rFonts w:ascii="Times New Roman" w:hAnsi="Times New Roman"/>
          <w:noProof/>
          <w:sz w:val="22"/>
          <w:szCs w:val="22"/>
        </w:rPr>
      </w:pPr>
      <w:r w:rsidRPr="00E217E0">
        <w:rPr>
          <w:rFonts w:ascii="Times New Roman" w:hAnsi="Times New Roman"/>
          <w:noProof/>
          <w:sz w:val="22"/>
          <w:szCs w:val="22"/>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8" type="#_x0000_t93" style="position:absolute;left:0;text-align:left;margin-left:1.8pt;margin-top:-5.2pt;width:27pt;height:9pt;z-index:251657216" strokecolor="white"/>
        </w:pict>
      </w:r>
      <w:r w:rsidRPr="00E217E0">
        <w:rPr>
          <w:rFonts w:ascii="Times New Roman" w:hAnsi="Times New Roman"/>
          <w:noProof/>
          <w:sz w:val="22"/>
          <w:szCs w:val="22"/>
        </w:rPr>
        <w:pict>
          <v:shape id="_x0000_s1041" type="#_x0000_t93" style="position:absolute;left:0;text-align:left;margin-left:1.8pt;margin-top:-32.95pt;width:27pt;height:9pt;z-index:251658240" strokecolor="white"/>
        </w:pict>
      </w:r>
      <w:r w:rsidRPr="00E217E0">
        <w:rPr>
          <w:rFonts w:ascii="Times New Roman" w:hAnsi="Times New Roman"/>
          <w:noProof/>
          <w:sz w:val="22"/>
          <w:szCs w:val="22"/>
        </w:rPr>
        <w:t>Hakan Akcay</w:t>
      </w:r>
    </w:p>
    <w:p w:rsidR="001A01BF" w:rsidRPr="00E217E0" w:rsidRDefault="001A01BF" w:rsidP="001A01BF"/>
    <w:p w:rsidR="001A01BF" w:rsidRPr="00E217E0" w:rsidRDefault="008B6819" w:rsidP="001A01BF">
      <w:pPr>
        <w:tabs>
          <w:tab w:val="left" w:pos="6201"/>
          <w:tab w:val="left" w:pos="7084"/>
          <w:tab w:val="left" w:pos="7380"/>
        </w:tabs>
        <w:ind w:right="-72"/>
        <w:jc w:val="center"/>
        <w:rPr>
          <w:i/>
          <w:sz w:val="22"/>
          <w:szCs w:val="22"/>
        </w:rPr>
      </w:pPr>
      <w:r>
        <w:rPr>
          <w:i/>
          <w:sz w:val="22"/>
          <w:szCs w:val="22"/>
        </w:rPr>
        <w:t>Bogazici</w:t>
      </w:r>
      <w:r w:rsidR="006929F6" w:rsidRPr="00E217E0">
        <w:rPr>
          <w:i/>
          <w:sz w:val="22"/>
          <w:szCs w:val="22"/>
        </w:rPr>
        <w:t xml:space="preserve"> University College of Education Department of Science Education</w:t>
      </w:r>
    </w:p>
    <w:p w:rsidR="001A01BF" w:rsidRPr="00E217E0" w:rsidRDefault="008B6819" w:rsidP="001A01BF">
      <w:pPr>
        <w:tabs>
          <w:tab w:val="left" w:pos="6201"/>
          <w:tab w:val="left" w:pos="7084"/>
          <w:tab w:val="left" w:pos="7380"/>
        </w:tabs>
        <w:ind w:right="-72"/>
        <w:jc w:val="center"/>
        <w:rPr>
          <w:i/>
          <w:sz w:val="22"/>
          <w:szCs w:val="22"/>
        </w:rPr>
      </w:pPr>
      <w:r>
        <w:rPr>
          <w:i/>
          <w:sz w:val="22"/>
          <w:szCs w:val="22"/>
        </w:rPr>
        <w:t>Bebek</w:t>
      </w:r>
      <w:r w:rsidR="006929F6" w:rsidRPr="00E217E0">
        <w:rPr>
          <w:i/>
          <w:sz w:val="22"/>
          <w:szCs w:val="22"/>
        </w:rPr>
        <w:t>- Istanbul</w:t>
      </w:r>
      <w:r w:rsidR="00A96B6D">
        <w:rPr>
          <w:i/>
          <w:sz w:val="22"/>
          <w:szCs w:val="22"/>
        </w:rPr>
        <w:t>-TURKEY</w:t>
      </w:r>
      <w:r w:rsidR="006929F6" w:rsidRPr="00E217E0">
        <w:rPr>
          <w:i/>
          <w:sz w:val="22"/>
          <w:szCs w:val="22"/>
        </w:rPr>
        <w:t xml:space="preserve"> </w:t>
      </w:r>
    </w:p>
    <w:p w:rsidR="008B6819" w:rsidRDefault="008B6819" w:rsidP="008B6819">
      <w:pPr>
        <w:tabs>
          <w:tab w:val="left" w:pos="6201"/>
          <w:tab w:val="left" w:pos="7084"/>
          <w:tab w:val="left" w:pos="7380"/>
        </w:tabs>
        <w:ind w:right="-72"/>
        <w:jc w:val="center"/>
        <w:rPr>
          <w:i/>
          <w:sz w:val="22"/>
          <w:szCs w:val="22"/>
        </w:rPr>
      </w:pPr>
      <w:hyperlink r:id="rId7" w:history="1">
        <w:r w:rsidRPr="00663085">
          <w:rPr>
            <w:rStyle w:val="Kpr"/>
            <w:i/>
            <w:sz w:val="22"/>
            <w:szCs w:val="22"/>
          </w:rPr>
          <w:t>hakan.akcay@boun.edu.tr</w:t>
        </w:r>
      </w:hyperlink>
    </w:p>
    <w:p w:rsidR="001A01BF" w:rsidRPr="00E217E0" w:rsidRDefault="001A01BF" w:rsidP="001A01BF">
      <w:pPr>
        <w:tabs>
          <w:tab w:val="left" w:pos="6201"/>
          <w:tab w:val="left" w:pos="7084"/>
          <w:tab w:val="left" w:pos="7380"/>
        </w:tabs>
        <w:ind w:right="-72"/>
        <w:jc w:val="center"/>
        <w:rPr>
          <w:i/>
          <w:sz w:val="22"/>
          <w:szCs w:val="22"/>
        </w:rPr>
      </w:pPr>
      <w:hyperlink r:id="rId8" w:history="1">
        <w:r w:rsidRPr="00E217E0">
          <w:rPr>
            <w:rStyle w:val="Kpr"/>
            <w:i/>
            <w:sz w:val="22"/>
            <w:szCs w:val="22"/>
          </w:rPr>
          <w:t>hakanakcay@gmail.com</w:t>
        </w:r>
      </w:hyperlink>
    </w:p>
    <w:p w:rsidR="001A01BF" w:rsidRDefault="004B2372" w:rsidP="001A01BF">
      <w:pPr>
        <w:tabs>
          <w:tab w:val="left" w:pos="6201"/>
          <w:tab w:val="left" w:pos="7084"/>
          <w:tab w:val="left" w:pos="7380"/>
        </w:tabs>
        <w:ind w:right="-72"/>
        <w:jc w:val="center"/>
        <w:rPr>
          <w:i/>
          <w:sz w:val="22"/>
          <w:szCs w:val="22"/>
        </w:rPr>
      </w:pPr>
      <w:r w:rsidRPr="00E217E0">
        <w:rPr>
          <w:i/>
          <w:sz w:val="22"/>
          <w:szCs w:val="22"/>
        </w:rPr>
        <w:t>+90-</w:t>
      </w:r>
      <w:r w:rsidR="006929F6" w:rsidRPr="00E217E0">
        <w:rPr>
          <w:i/>
          <w:sz w:val="22"/>
          <w:szCs w:val="22"/>
        </w:rPr>
        <w:t>506-3005209</w:t>
      </w:r>
    </w:p>
    <w:p w:rsidR="00C862D4" w:rsidRPr="00E217E0" w:rsidRDefault="00C862D4" w:rsidP="001A01BF">
      <w:pPr>
        <w:tabs>
          <w:tab w:val="left" w:pos="6201"/>
          <w:tab w:val="left" w:pos="7084"/>
          <w:tab w:val="left" w:pos="7380"/>
        </w:tabs>
        <w:ind w:right="-72"/>
        <w:jc w:val="center"/>
        <w:rPr>
          <w:i/>
          <w:sz w:val="22"/>
          <w:szCs w:val="22"/>
        </w:rPr>
      </w:pPr>
      <w:r>
        <w:rPr>
          <w:i/>
          <w:sz w:val="22"/>
          <w:szCs w:val="22"/>
        </w:rPr>
        <w:t xml:space="preserve">ORCID </w:t>
      </w:r>
      <w:proofErr w:type="gramStart"/>
      <w:r>
        <w:rPr>
          <w:i/>
          <w:sz w:val="22"/>
          <w:szCs w:val="22"/>
        </w:rPr>
        <w:t xml:space="preserve">ID </w:t>
      </w:r>
      <w:r w:rsidRPr="001D1E70">
        <w:rPr>
          <w:b/>
          <w:i/>
          <w:sz w:val="22"/>
          <w:szCs w:val="22"/>
        </w:rPr>
        <w:t>:</w:t>
      </w:r>
      <w:proofErr w:type="gramEnd"/>
      <w:r w:rsidRPr="001D1E70">
        <w:rPr>
          <w:b/>
          <w:i/>
          <w:sz w:val="22"/>
          <w:szCs w:val="22"/>
        </w:rPr>
        <w:t xml:space="preserve"> </w:t>
      </w:r>
      <w:hyperlink r:id="rId9" w:history="1">
        <w:r w:rsidRPr="001D1E70">
          <w:rPr>
            <w:rStyle w:val="Kpr"/>
            <w:b/>
            <w:color w:val="auto"/>
            <w:sz w:val="22"/>
            <w:szCs w:val="22"/>
            <w:u w:val="none"/>
          </w:rPr>
          <w:t>0000-0003-0307-661X</w:t>
        </w:r>
      </w:hyperlink>
    </w:p>
    <w:p w:rsidR="001A01BF" w:rsidRPr="00E217E0" w:rsidRDefault="001A01BF" w:rsidP="001A01BF">
      <w:pPr>
        <w:tabs>
          <w:tab w:val="left" w:pos="2884"/>
          <w:tab w:val="left" w:pos="3244"/>
          <w:tab w:val="left" w:pos="7084"/>
          <w:tab w:val="left" w:pos="7380"/>
        </w:tabs>
        <w:ind w:right="-72"/>
        <w:rPr>
          <w:i/>
          <w:sz w:val="22"/>
          <w:szCs w:val="22"/>
        </w:rPr>
      </w:pPr>
    </w:p>
    <w:tbl>
      <w:tblPr>
        <w:tblW w:w="10555" w:type="dxa"/>
        <w:tblLayout w:type="fixed"/>
        <w:tblCellMar>
          <w:top w:w="29" w:type="dxa"/>
          <w:left w:w="115" w:type="dxa"/>
          <w:bottom w:w="29" w:type="dxa"/>
          <w:right w:w="115" w:type="dxa"/>
        </w:tblCellMar>
        <w:tblLook w:val="00BF"/>
      </w:tblPr>
      <w:tblGrid>
        <w:gridCol w:w="2365"/>
        <w:gridCol w:w="8190"/>
      </w:tblGrid>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fldChar w:fldCharType="begin"/>
            </w:r>
            <w:r w:rsidRPr="00E217E0">
              <w:rPr>
                <w:b/>
                <w:sz w:val="22"/>
                <w:szCs w:val="22"/>
              </w:rPr>
              <w:instrText>ADVANCE \d3</w:instrText>
            </w:r>
            <w:r w:rsidRPr="00E217E0">
              <w:rPr>
                <w:b/>
                <w:sz w:val="22"/>
                <w:szCs w:val="22"/>
              </w:rPr>
              <w:fldChar w:fldCharType="end"/>
            </w:r>
            <w:r w:rsidRPr="00E217E0">
              <w:rPr>
                <w:b/>
                <w:sz w:val="22"/>
                <w:szCs w:val="22"/>
              </w:rPr>
              <w:fldChar w:fldCharType="begin"/>
            </w:r>
            <w:r w:rsidRPr="00E217E0">
              <w:rPr>
                <w:b/>
                <w:sz w:val="22"/>
                <w:szCs w:val="22"/>
              </w:rPr>
              <w:instrText>ADVANCE \d3</w:instrText>
            </w:r>
            <w:r w:rsidRPr="00E217E0">
              <w:rPr>
                <w:b/>
                <w:sz w:val="22"/>
                <w:szCs w:val="22"/>
              </w:rPr>
              <w:fldChar w:fldCharType="end"/>
            </w:r>
            <w:r w:rsidRPr="00E217E0">
              <w:rPr>
                <w:b/>
                <w:sz w:val="22"/>
                <w:szCs w:val="22"/>
              </w:rPr>
              <w:t>DEGREES</w:t>
            </w:r>
          </w:p>
        </w:tc>
        <w:tc>
          <w:tcPr>
            <w:tcW w:w="8190" w:type="dxa"/>
            <w:shd w:val="clear" w:color="auto" w:fill="auto"/>
          </w:tcPr>
          <w:p w:rsidR="001A01BF" w:rsidRPr="00E217E0" w:rsidRDefault="001A01BF" w:rsidP="001A01BF">
            <w:pPr>
              <w:tabs>
                <w:tab w:val="left" w:pos="2160"/>
                <w:tab w:val="left" w:pos="3244"/>
                <w:tab w:val="left" w:pos="6201"/>
                <w:tab w:val="left" w:pos="7084"/>
              </w:tabs>
              <w:spacing w:before="100" w:beforeAutospacing="1" w:after="100" w:afterAutospacing="1"/>
              <w:ind w:left="65" w:right="-4"/>
              <w:rPr>
                <w:b/>
                <w:color w:val="000000"/>
                <w:sz w:val="22"/>
                <w:szCs w:val="22"/>
              </w:rPr>
            </w:pPr>
            <w:r w:rsidRPr="00E217E0">
              <w:rPr>
                <w:b/>
                <w:color w:val="000000"/>
                <w:sz w:val="22"/>
                <w:szCs w:val="22"/>
              </w:rPr>
              <w:t>Ph.D.  Curriculum &amp; Instruction      Emphasis: Science Education</w:t>
            </w:r>
          </w:p>
          <w:p w:rsidR="001A01BF" w:rsidRPr="00E217E0" w:rsidRDefault="001A01BF" w:rsidP="001A01BF">
            <w:pPr>
              <w:tabs>
                <w:tab w:val="left" w:pos="2160"/>
                <w:tab w:val="left" w:pos="3244"/>
                <w:tab w:val="left" w:pos="6201"/>
                <w:tab w:val="left" w:pos="7084"/>
              </w:tabs>
              <w:spacing w:before="100" w:beforeAutospacing="1" w:after="100" w:afterAutospacing="1"/>
              <w:ind w:left="65" w:right="-4"/>
              <w:rPr>
                <w:rStyle w:val="mediumbold"/>
                <w:rFonts w:ascii="Times New Roman" w:hAnsi="Times New Roman"/>
                <w:b w:val="0"/>
                <w:color w:val="000000"/>
                <w:szCs w:val="22"/>
              </w:rPr>
            </w:pPr>
            <w:r w:rsidRPr="00E217E0">
              <w:rPr>
                <w:b/>
                <w:color w:val="000000"/>
                <w:sz w:val="22"/>
                <w:szCs w:val="22"/>
              </w:rPr>
              <w:t>The University of Iowa, Iowa City, May, 2007</w:t>
            </w:r>
            <w:r w:rsidRPr="00E217E0">
              <w:rPr>
                <w:rStyle w:val="mediumbold"/>
                <w:rFonts w:ascii="Times New Roman" w:hAnsi="Times New Roman"/>
                <w:b w:val="0"/>
                <w:szCs w:val="22"/>
              </w:rPr>
              <w:t xml:space="preserve"> </w:t>
            </w:r>
          </w:p>
          <w:p w:rsidR="001A01BF" w:rsidRPr="00E217E0" w:rsidRDefault="001A01BF" w:rsidP="001A01BF">
            <w:pPr>
              <w:tabs>
                <w:tab w:val="left" w:pos="2160"/>
                <w:tab w:val="left" w:pos="3244"/>
                <w:tab w:val="left" w:pos="6201"/>
                <w:tab w:val="left" w:pos="7084"/>
              </w:tabs>
              <w:ind w:left="65" w:right="288"/>
              <w:rPr>
                <w:b/>
                <w:i/>
                <w:color w:val="999999"/>
                <w:sz w:val="22"/>
                <w:szCs w:val="22"/>
              </w:rPr>
            </w:pPr>
            <w:r w:rsidRPr="00E217E0">
              <w:rPr>
                <w:b/>
                <w:bCs/>
                <w:sz w:val="22"/>
                <w:szCs w:val="22"/>
              </w:rPr>
              <w:t>The impact of a Science, Technology and Society (STS)/ constructivist learning approach on the beliefs and attitudes of preservice science teachers, Advisor : Prof. Dr. Robert E. Yager</w:t>
            </w:r>
            <w:r w:rsidRPr="00E217E0">
              <w:rPr>
                <w:b/>
                <w:i/>
                <w:color w:val="999999"/>
                <w:sz w:val="22"/>
                <w:szCs w:val="22"/>
              </w:rPr>
              <w:t xml:space="preserve"> </w:t>
            </w:r>
          </w:p>
          <w:p w:rsidR="001A01BF" w:rsidRPr="00E217E0" w:rsidRDefault="001A01BF" w:rsidP="001A01BF">
            <w:pPr>
              <w:tabs>
                <w:tab w:val="left" w:pos="2160"/>
                <w:tab w:val="left" w:pos="3244"/>
                <w:tab w:val="left" w:pos="6201"/>
                <w:tab w:val="left" w:pos="7084"/>
              </w:tabs>
              <w:ind w:left="65" w:right="288"/>
              <w:rPr>
                <w:i/>
                <w:color w:val="999999"/>
                <w:sz w:val="22"/>
                <w:szCs w:val="22"/>
              </w:rPr>
            </w:pPr>
          </w:p>
          <w:p w:rsidR="001A01BF" w:rsidRPr="00E217E0" w:rsidRDefault="001A01BF" w:rsidP="001A01BF">
            <w:pPr>
              <w:spacing w:after="60"/>
              <w:ind w:left="72"/>
              <w:rPr>
                <w:b/>
                <w:color w:val="000000"/>
                <w:sz w:val="22"/>
                <w:szCs w:val="22"/>
              </w:rPr>
            </w:pPr>
            <w:r w:rsidRPr="00E217E0">
              <w:rPr>
                <w:b/>
                <w:color w:val="000000"/>
                <w:sz w:val="22"/>
                <w:szCs w:val="22"/>
              </w:rPr>
              <w:t>M.E.D. Science Education, University of Missouri , Columbia, MO, 2002</w:t>
            </w:r>
          </w:p>
          <w:p w:rsidR="001A01BF" w:rsidRPr="00E217E0" w:rsidRDefault="001A01BF" w:rsidP="001A01BF">
            <w:pPr>
              <w:spacing w:after="60"/>
              <w:ind w:left="72"/>
              <w:rPr>
                <w:b/>
                <w:color w:val="000000"/>
                <w:sz w:val="22"/>
                <w:szCs w:val="22"/>
              </w:rPr>
            </w:pPr>
            <w:r w:rsidRPr="00E217E0">
              <w:rPr>
                <w:b/>
                <w:color w:val="000000"/>
                <w:sz w:val="22"/>
                <w:szCs w:val="22"/>
              </w:rPr>
              <w:t>Advisor: Prof. Dr. Lloyd Barrow</w:t>
            </w:r>
          </w:p>
          <w:p w:rsidR="001A01BF" w:rsidRPr="00E217E0" w:rsidRDefault="001A01BF" w:rsidP="001A01BF">
            <w:pPr>
              <w:spacing w:after="60"/>
              <w:ind w:left="72"/>
              <w:rPr>
                <w:b/>
                <w:color w:val="000000"/>
                <w:sz w:val="22"/>
                <w:szCs w:val="22"/>
              </w:rPr>
            </w:pPr>
          </w:p>
          <w:p w:rsidR="001A01BF" w:rsidRPr="00E217E0" w:rsidRDefault="001A01BF" w:rsidP="001A01BF">
            <w:pPr>
              <w:spacing w:after="60"/>
              <w:ind w:left="72"/>
              <w:rPr>
                <w:b/>
                <w:color w:val="000000"/>
                <w:sz w:val="22"/>
                <w:szCs w:val="22"/>
              </w:rPr>
            </w:pPr>
            <w:r w:rsidRPr="00E217E0">
              <w:rPr>
                <w:b/>
                <w:color w:val="000000"/>
                <w:sz w:val="22"/>
                <w:szCs w:val="22"/>
              </w:rPr>
              <w:t>M.E.D. Science Education, Gazi University, Ankara, Turkey, 1998-1999 (Uncompleted)</w:t>
            </w:r>
          </w:p>
          <w:p w:rsidR="001A01BF" w:rsidRPr="00E217E0" w:rsidRDefault="001A01BF" w:rsidP="001A01BF">
            <w:pPr>
              <w:spacing w:after="60"/>
              <w:ind w:left="72"/>
              <w:rPr>
                <w:b/>
                <w:color w:val="000000"/>
                <w:sz w:val="22"/>
                <w:szCs w:val="22"/>
              </w:rPr>
            </w:pPr>
            <w:r w:rsidRPr="00E217E0">
              <w:rPr>
                <w:b/>
                <w:color w:val="000000"/>
                <w:sz w:val="22"/>
                <w:szCs w:val="22"/>
              </w:rPr>
              <w:t>Advisor: Prof. Dr. Mustafa Aydogdu</w:t>
            </w:r>
          </w:p>
          <w:p w:rsidR="001A01BF" w:rsidRPr="00E217E0" w:rsidRDefault="001A01BF" w:rsidP="001A01BF">
            <w:pPr>
              <w:spacing w:after="60"/>
              <w:ind w:left="72"/>
              <w:rPr>
                <w:b/>
                <w:color w:val="000000"/>
                <w:sz w:val="8"/>
                <w:szCs w:val="8"/>
              </w:rPr>
            </w:pPr>
          </w:p>
          <w:p w:rsidR="001A01BF" w:rsidRPr="00E217E0" w:rsidRDefault="008B6819" w:rsidP="001A01BF">
            <w:pPr>
              <w:ind w:left="65"/>
              <w:rPr>
                <w:b/>
                <w:color w:val="000000"/>
                <w:sz w:val="22"/>
                <w:szCs w:val="22"/>
              </w:rPr>
            </w:pPr>
            <w:r>
              <w:rPr>
                <w:b/>
                <w:color w:val="000000"/>
                <w:sz w:val="22"/>
                <w:szCs w:val="22"/>
              </w:rPr>
              <w:t>B.S</w:t>
            </w:r>
            <w:r w:rsidR="001A01BF" w:rsidRPr="00E217E0">
              <w:rPr>
                <w:b/>
                <w:color w:val="000000"/>
                <w:sz w:val="22"/>
                <w:szCs w:val="22"/>
              </w:rPr>
              <w:t>. Science Education, Gazi University, Ankara,Turkey, 1998</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tc>
      </w:tr>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 xml:space="preserve">ACADEMIC HONORS  </w:t>
            </w:r>
          </w:p>
        </w:tc>
        <w:tc>
          <w:tcPr>
            <w:tcW w:w="8190"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Full Scholarship for Master and Doctoral program from Ministry of Education    ( 2002-2006)</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Audry Qualls Travel Award from College of Education- 2005</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Paul Opstad Scholarship-2006  (University of Iowa)</w:t>
            </w:r>
          </w:p>
          <w:p w:rsidR="001A01BF" w:rsidRPr="00E217E0" w:rsidRDefault="001A01BF" w:rsidP="001A01BF">
            <w:pPr>
              <w:tabs>
                <w:tab w:val="left" w:pos="720"/>
                <w:tab w:val="left" w:pos="1440"/>
                <w:tab w:val="left" w:pos="1800"/>
                <w:tab w:val="left" w:pos="2430"/>
                <w:tab w:val="left" w:pos="3244"/>
                <w:tab w:val="left" w:pos="6201"/>
                <w:tab w:val="left" w:pos="7084"/>
              </w:tabs>
              <w:ind w:right="288"/>
              <w:rPr>
                <w:sz w:val="24"/>
                <w:szCs w:val="24"/>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4"/>
                <w:szCs w:val="24"/>
              </w:rPr>
            </w:pPr>
            <w:r w:rsidRPr="00E217E0">
              <w:rPr>
                <w:b/>
                <w:sz w:val="24"/>
                <w:szCs w:val="24"/>
              </w:rPr>
              <w:t>University of Iowa -Graduate Student Senate Travel Awards -2006 (Two Times)</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4"/>
                <w:szCs w:val="24"/>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Audry Qualls Travel Award from College of Education- 2006</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Audry Qualls Travel Award from College of Education- 2007</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color w:val="000000"/>
                <w:sz w:val="22"/>
                <w:szCs w:val="22"/>
              </w:rPr>
            </w:pPr>
            <w:r w:rsidRPr="00E217E0">
              <w:rPr>
                <w:b/>
                <w:color w:val="000000"/>
                <w:sz w:val="22"/>
                <w:szCs w:val="22"/>
              </w:rPr>
              <w:t>The University of Iowa Student Government Scholarly Presentation and</w:t>
            </w:r>
            <w:r w:rsidRPr="00E217E0">
              <w:rPr>
                <w:b/>
                <w:color w:val="000000"/>
                <w:sz w:val="22"/>
                <w:szCs w:val="22"/>
              </w:rPr>
              <w:br/>
              <w:t>Research Grants (SPRG)-2007</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tc>
      </w:tr>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RESEARCH INTERESTS</w:t>
            </w:r>
          </w:p>
        </w:tc>
        <w:tc>
          <w:tcPr>
            <w:tcW w:w="8190" w:type="dxa"/>
            <w:shd w:val="clear" w:color="auto" w:fill="auto"/>
          </w:tcPr>
          <w:p w:rsidR="008B6819" w:rsidRDefault="008B6819" w:rsidP="001A01BF">
            <w:pPr>
              <w:tabs>
                <w:tab w:val="left" w:pos="720"/>
                <w:tab w:val="left" w:pos="1440"/>
                <w:tab w:val="left" w:pos="1800"/>
                <w:tab w:val="left" w:pos="2430"/>
                <w:tab w:val="left" w:pos="3244"/>
                <w:tab w:val="left" w:pos="6201"/>
                <w:tab w:val="left" w:pos="7084"/>
              </w:tabs>
              <w:ind w:left="65" w:right="288"/>
              <w:rPr>
                <w:b/>
                <w:color w:val="000000"/>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Science Technology and Society (STS)</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Inquiry teaching and Learning</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Pre-service and In-service Teacher Education</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Constructivism</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Technology and Science Teaching</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Nature of Science</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Teaching and Learning of Science</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lastRenderedPageBreak/>
              <w:t>Science Literacy</w:t>
            </w:r>
          </w:p>
          <w:p w:rsidR="001A01BF" w:rsidRPr="00E217E0" w:rsidRDefault="001A01BF"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Scientific Argument</w:t>
            </w:r>
          </w:p>
          <w:p w:rsidR="004B2372" w:rsidRPr="00E217E0" w:rsidRDefault="004B2372" w:rsidP="001A01BF">
            <w:pPr>
              <w:tabs>
                <w:tab w:val="left" w:pos="720"/>
                <w:tab w:val="left" w:pos="1440"/>
                <w:tab w:val="left" w:pos="1800"/>
                <w:tab w:val="left" w:pos="2430"/>
                <w:tab w:val="left" w:pos="3244"/>
                <w:tab w:val="left" w:pos="6201"/>
                <w:tab w:val="left" w:pos="7084"/>
              </w:tabs>
              <w:ind w:left="65" w:right="288"/>
              <w:rPr>
                <w:b/>
                <w:color w:val="000000"/>
                <w:sz w:val="22"/>
                <w:szCs w:val="22"/>
              </w:rPr>
            </w:pPr>
            <w:r w:rsidRPr="00E217E0">
              <w:rPr>
                <w:b/>
                <w:color w:val="000000"/>
                <w:sz w:val="22"/>
                <w:szCs w:val="22"/>
              </w:rPr>
              <w:t xml:space="preserve">Multimodal Representation </w:t>
            </w:r>
          </w:p>
          <w:p w:rsidR="004B2372" w:rsidRPr="00E217E0" w:rsidRDefault="004B2372" w:rsidP="001A01BF">
            <w:pPr>
              <w:tabs>
                <w:tab w:val="left" w:pos="720"/>
                <w:tab w:val="left" w:pos="1440"/>
                <w:tab w:val="left" w:pos="1800"/>
                <w:tab w:val="left" w:pos="2430"/>
                <w:tab w:val="left" w:pos="3244"/>
                <w:tab w:val="left" w:pos="6201"/>
                <w:tab w:val="left" w:pos="7084"/>
              </w:tabs>
              <w:ind w:left="65" w:right="288"/>
              <w:rPr>
                <w:b/>
                <w:color w:val="000000"/>
                <w:sz w:val="22"/>
                <w:szCs w:val="22"/>
              </w:rPr>
            </w:pPr>
          </w:p>
        </w:tc>
      </w:tr>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lastRenderedPageBreak/>
              <w:t>TEACHING</w:t>
            </w:r>
          </w:p>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INTERESTS</w:t>
            </w:r>
          </w:p>
        </w:tc>
        <w:tc>
          <w:tcPr>
            <w:tcW w:w="8190"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 xml:space="preserve">Elementary and Secondary Science Methods </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Application of Science (Biology, Chemistry, Physics, Environment)</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Qualitative and Quantitative Research  Methodologies</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tc>
      </w:tr>
      <w:tr w:rsidR="001A01BF" w:rsidRPr="00E217E0" w:rsidTr="00FD1196">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UNIVERSITY</w:t>
            </w:r>
          </w:p>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EXPERIENCE</w:t>
            </w:r>
          </w:p>
        </w:tc>
        <w:tc>
          <w:tcPr>
            <w:tcW w:w="8190" w:type="dxa"/>
            <w:shd w:val="clear" w:color="auto" w:fill="auto"/>
          </w:tcPr>
          <w:p w:rsidR="008B6819" w:rsidRDefault="008B6819" w:rsidP="001A01BF">
            <w:pPr>
              <w:spacing w:before="100" w:beforeAutospacing="1" w:after="100" w:afterAutospacing="1"/>
              <w:ind w:left="65"/>
              <w:rPr>
                <w:b/>
                <w:sz w:val="22"/>
                <w:szCs w:val="22"/>
              </w:rPr>
            </w:pPr>
            <w:r w:rsidRPr="00E217E0">
              <w:rPr>
                <w:b/>
                <w:sz w:val="22"/>
                <w:szCs w:val="22"/>
              </w:rPr>
              <w:t xml:space="preserve">Professor, Science Education , </w:t>
            </w:r>
            <w:r>
              <w:rPr>
                <w:b/>
                <w:sz w:val="22"/>
                <w:szCs w:val="22"/>
              </w:rPr>
              <w:t>Bogazici University, 2023</w:t>
            </w:r>
            <w:r w:rsidRPr="00E217E0">
              <w:rPr>
                <w:b/>
                <w:sz w:val="22"/>
                <w:szCs w:val="22"/>
              </w:rPr>
              <w:t>- Present</w:t>
            </w:r>
          </w:p>
          <w:p w:rsidR="008B6819" w:rsidRDefault="008B6819" w:rsidP="001A01BF">
            <w:pPr>
              <w:spacing w:before="100" w:beforeAutospacing="1" w:after="100" w:afterAutospacing="1"/>
              <w:ind w:left="65"/>
              <w:rPr>
                <w:b/>
                <w:sz w:val="22"/>
                <w:szCs w:val="22"/>
              </w:rPr>
            </w:pPr>
            <w:r w:rsidRPr="00E217E0">
              <w:rPr>
                <w:b/>
                <w:sz w:val="22"/>
                <w:szCs w:val="22"/>
              </w:rPr>
              <w:t>Professor, Science Education , Yildiz Techni</w:t>
            </w:r>
            <w:r>
              <w:rPr>
                <w:b/>
                <w:sz w:val="22"/>
                <w:szCs w:val="22"/>
              </w:rPr>
              <w:t>cal University, 2021- 2023</w:t>
            </w:r>
          </w:p>
          <w:p w:rsidR="004B2372" w:rsidRPr="00E217E0" w:rsidRDefault="004B2372" w:rsidP="001A01BF">
            <w:pPr>
              <w:spacing w:before="100" w:beforeAutospacing="1" w:after="100" w:afterAutospacing="1"/>
              <w:ind w:left="65"/>
              <w:rPr>
                <w:b/>
                <w:sz w:val="22"/>
                <w:szCs w:val="22"/>
              </w:rPr>
            </w:pPr>
            <w:r w:rsidRPr="00E217E0">
              <w:rPr>
                <w:b/>
                <w:sz w:val="22"/>
                <w:szCs w:val="22"/>
              </w:rPr>
              <w:t>Associate Professor, Science Education , Yildiz Techni</w:t>
            </w:r>
            <w:r w:rsidR="008B6819">
              <w:rPr>
                <w:b/>
                <w:sz w:val="22"/>
                <w:szCs w:val="22"/>
              </w:rPr>
              <w:t>cal University, 2012- 2021</w:t>
            </w:r>
          </w:p>
          <w:p w:rsidR="004B2372" w:rsidRPr="00E217E0" w:rsidRDefault="004B2372" w:rsidP="001A01BF">
            <w:pPr>
              <w:spacing w:before="100" w:beforeAutospacing="1" w:after="100" w:afterAutospacing="1"/>
              <w:ind w:left="65"/>
              <w:rPr>
                <w:b/>
                <w:sz w:val="22"/>
                <w:szCs w:val="22"/>
              </w:rPr>
            </w:pPr>
            <w:r w:rsidRPr="00E217E0">
              <w:rPr>
                <w:b/>
                <w:sz w:val="22"/>
                <w:szCs w:val="22"/>
              </w:rPr>
              <w:t xml:space="preserve">Assistant Professor, Science Education , Yildiz Technical University,2010-2012 </w:t>
            </w:r>
          </w:p>
          <w:p w:rsidR="001A01BF" w:rsidRPr="00E217E0" w:rsidRDefault="001A01BF" w:rsidP="001A01BF">
            <w:pPr>
              <w:spacing w:before="100" w:beforeAutospacing="1" w:after="100" w:afterAutospacing="1"/>
              <w:ind w:left="65"/>
              <w:rPr>
                <w:b/>
                <w:sz w:val="22"/>
                <w:szCs w:val="22"/>
              </w:rPr>
            </w:pPr>
            <w:r w:rsidRPr="00E217E0">
              <w:rPr>
                <w:b/>
                <w:sz w:val="22"/>
                <w:szCs w:val="22"/>
              </w:rPr>
              <w:t>Instructor, Science Education, M</w:t>
            </w:r>
            <w:r w:rsidR="004B2372" w:rsidRPr="00E217E0">
              <w:rPr>
                <w:b/>
                <w:sz w:val="22"/>
                <w:szCs w:val="22"/>
              </w:rPr>
              <w:t>armara University, 2007- 2010</w:t>
            </w:r>
          </w:p>
          <w:p w:rsidR="001A01BF" w:rsidRPr="00E217E0" w:rsidRDefault="001A01BF" w:rsidP="001A01BF">
            <w:pPr>
              <w:spacing w:before="100" w:beforeAutospacing="1" w:after="100" w:afterAutospacing="1"/>
              <w:ind w:left="65"/>
              <w:rPr>
                <w:b/>
                <w:sz w:val="22"/>
                <w:szCs w:val="22"/>
              </w:rPr>
            </w:pPr>
            <w:r w:rsidRPr="00E217E0">
              <w:rPr>
                <w:b/>
                <w:sz w:val="22"/>
                <w:szCs w:val="22"/>
              </w:rPr>
              <w:t>Research Assistant, Science Education, The University of Iowa, 2006 – 2007</w:t>
            </w:r>
          </w:p>
          <w:p w:rsidR="001A01BF" w:rsidRPr="00E217E0" w:rsidRDefault="001A01BF" w:rsidP="001A01BF">
            <w:pPr>
              <w:spacing w:before="100" w:beforeAutospacing="1" w:after="100" w:afterAutospacing="1"/>
              <w:ind w:left="65"/>
              <w:rPr>
                <w:b/>
                <w:color w:val="000000"/>
                <w:sz w:val="22"/>
                <w:szCs w:val="22"/>
              </w:rPr>
            </w:pPr>
            <w:r w:rsidRPr="00E217E0">
              <w:rPr>
                <w:b/>
                <w:sz w:val="22"/>
                <w:szCs w:val="22"/>
              </w:rPr>
              <w:t>Assisted in the analysis of research projects. Evaluated qualitative data that include students notebooks, lab reports, teachers lesson plan, video and audio cassettes etc</w:t>
            </w:r>
            <w:proofErr w:type="gramStart"/>
            <w:r w:rsidRPr="00E217E0">
              <w:rPr>
                <w:b/>
                <w:sz w:val="22"/>
                <w:szCs w:val="22"/>
              </w:rPr>
              <w:t>..</w:t>
            </w:r>
            <w:proofErr w:type="gramEnd"/>
            <w:r w:rsidRPr="00E217E0">
              <w:rPr>
                <w:b/>
                <w:sz w:val="22"/>
                <w:szCs w:val="22"/>
              </w:rPr>
              <w:t xml:space="preserve"> </w:t>
            </w:r>
          </w:p>
          <w:p w:rsidR="001A01BF" w:rsidRPr="00E217E0" w:rsidRDefault="001A01BF" w:rsidP="001A01BF">
            <w:pPr>
              <w:spacing w:before="100" w:beforeAutospacing="1" w:after="100" w:afterAutospacing="1"/>
              <w:ind w:left="65"/>
              <w:rPr>
                <w:b/>
                <w:sz w:val="22"/>
                <w:szCs w:val="22"/>
              </w:rPr>
            </w:pPr>
            <w:r w:rsidRPr="00E217E0">
              <w:rPr>
                <w:b/>
                <w:sz w:val="22"/>
                <w:szCs w:val="22"/>
              </w:rPr>
              <w:t>Course Assistant, Science Education, The University of Iowa, 2002 – 2005</w:t>
            </w:r>
          </w:p>
          <w:p w:rsidR="001A01BF" w:rsidRPr="00E217E0" w:rsidRDefault="001A01BF" w:rsidP="001A01BF">
            <w:pPr>
              <w:pStyle w:val="GvdeMetni"/>
              <w:tabs>
                <w:tab w:val="left" w:pos="695"/>
                <w:tab w:val="left" w:pos="1800"/>
                <w:tab w:val="left" w:pos="2250"/>
                <w:tab w:val="left" w:pos="3240"/>
                <w:tab w:val="left" w:pos="3960"/>
                <w:tab w:val="left" w:pos="4680"/>
                <w:tab w:val="left" w:pos="5400"/>
                <w:tab w:val="left" w:pos="6120"/>
                <w:tab w:val="left" w:pos="6840"/>
                <w:tab w:val="left" w:pos="7560"/>
                <w:tab w:val="left" w:pos="8280"/>
              </w:tabs>
              <w:spacing w:after="0"/>
              <w:ind w:left="65"/>
              <w:rPr>
                <w:b/>
                <w:sz w:val="24"/>
                <w:szCs w:val="24"/>
              </w:rPr>
            </w:pPr>
            <w:r w:rsidRPr="00E217E0">
              <w:rPr>
                <w:b/>
                <w:sz w:val="22"/>
                <w:szCs w:val="22"/>
              </w:rPr>
              <w:t>Assisted three years Societal &amp; Educational Applications of Biological Concepts class-</w:t>
            </w:r>
            <w:r w:rsidRPr="00E217E0">
              <w:rPr>
                <w:b/>
                <w:sz w:val="24"/>
                <w:szCs w:val="24"/>
              </w:rPr>
              <w:t xml:space="preserve">one required for elementary and secondary teachers of science </w:t>
            </w:r>
          </w:p>
          <w:p w:rsidR="001A01BF" w:rsidRPr="00E217E0" w:rsidRDefault="001A01BF" w:rsidP="001A01BF">
            <w:pPr>
              <w:tabs>
                <w:tab w:val="left" w:pos="1440"/>
                <w:tab w:val="left" w:pos="1800"/>
                <w:tab w:val="left" w:pos="2610"/>
                <w:tab w:val="left" w:pos="5130"/>
                <w:tab w:val="left" w:pos="5400"/>
                <w:tab w:val="left" w:pos="5841"/>
                <w:tab w:val="left" w:pos="6724"/>
              </w:tabs>
              <w:ind w:right="828"/>
              <w:rPr>
                <w:b/>
                <w:sz w:val="22"/>
                <w:szCs w:val="22"/>
              </w:rPr>
            </w:pPr>
          </w:p>
        </w:tc>
      </w:tr>
      <w:tr w:rsidR="001A01BF" w:rsidRPr="00FD1196" w:rsidTr="00D80495">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 w:val="21"/>
                <w:szCs w:val="21"/>
              </w:rPr>
            </w:pPr>
            <w:r w:rsidRPr="00E217E0">
              <w:rPr>
                <w:rStyle w:val="mediumbold"/>
                <w:rFonts w:ascii="Times New Roman" w:hAnsi="Times New Roman"/>
                <w:sz w:val="21"/>
                <w:szCs w:val="21"/>
              </w:rPr>
              <w:t xml:space="preserve">PUBLICATIONS/ PRESENTATIONS </w:t>
            </w:r>
          </w:p>
        </w:tc>
        <w:tc>
          <w:tcPr>
            <w:tcW w:w="8190" w:type="dxa"/>
            <w:shd w:val="clear" w:color="auto" w:fill="FFFFFF"/>
          </w:tcPr>
          <w:p w:rsidR="008B6819" w:rsidRDefault="008B6819" w:rsidP="00FD1196">
            <w:pPr>
              <w:rPr>
                <w:b/>
                <w:sz w:val="22"/>
                <w:szCs w:val="22"/>
              </w:rPr>
            </w:pPr>
          </w:p>
          <w:p w:rsidR="00FD1196" w:rsidRPr="00FD1196" w:rsidRDefault="00FD1196" w:rsidP="00FD1196">
            <w:pPr>
              <w:rPr>
                <w:b/>
                <w:sz w:val="22"/>
                <w:szCs w:val="22"/>
              </w:rPr>
            </w:pPr>
            <w:r w:rsidRPr="00FD1196">
              <w:rPr>
                <w:b/>
                <w:sz w:val="22"/>
                <w:szCs w:val="22"/>
              </w:rPr>
              <w:t>Cansiz M.&amp; Akçay H. (2018).Promoting Preservice Teachers’ Attitudes toward Socioscientific Issues, Journal of Education in Science, Environment and Health, vol.4, pp.1-11</w:t>
            </w:r>
          </w:p>
          <w:p w:rsidR="00FD1196" w:rsidRPr="00FD1196" w:rsidRDefault="00FD1196" w:rsidP="00FD1196">
            <w:pPr>
              <w:rPr>
                <w:b/>
                <w:sz w:val="22"/>
                <w:szCs w:val="22"/>
              </w:rPr>
            </w:pPr>
          </w:p>
          <w:p w:rsidR="00FD1196" w:rsidRDefault="00FD1196" w:rsidP="00FD1196">
            <w:pPr>
              <w:rPr>
                <w:b/>
                <w:sz w:val="22"/>
                <w:szCs w:val="22"/>
              </w:rPr>
            </w:pPr>
            <w:r w:rsidRPr="00FD1196">
              <w:rPr>
                <w:b/>
                <w:sz w:val="22"/>
                <w:szCs w:val="22"/>
              </w:rPr>
              <w:t>Kapici H.Ö. &amp; Akcay H. (2018). Choices of pre-service science teachers laboratory environments: Hands-on or hands-off</w:t>
            </w:r>
            <w:proofErr w:type="gramStart"/>
            <w:r w:rsidRPr="00FD1196">
              <w:rPr>
                <w:b/>
                <w:sz w:val="22"/>
                <w:szCs w:val="22"/>
              </w:rPr>
              <w:t>?,</w:t>
            </w:r>
            <w:proofErr w:type="gramEnd"/>
            <w:r w:rsidRPr="00FD1196">
              <w:rPr>
                <w:b/>
                <w:sz w:val="22"/>
                <w:szCs w:val="22"/>
              </w:rPr>
              <w:t xml:space="preserve"> World Journal on Educational Technology: Current Issues, vol.10, pp.41-51.</w:t>
            </w:r>
          </w:p>
          <w:p w:rsidR="00FD1196" w:rsidRPr="00FD1196" w:rsidRDefault="00FD1196" w:rsidP="00FD1196">
            <w:pPr>
              <w:rPr>
                <w:b/>
                <w:sz w:val="22"/>
                <w:szCs w:val="22"/>
              </w:rPr>
            </w:pPr>
          </w:p>
          <w:p w:rsidR="00FD1196" w:rsidRDefault="00FD1196" w:rsidP="00FD1196">
            <w:pPr>
              <w:rPr>
                <w:b/>
                <w:sz w:val="22"/>
                <w:szCs w:val="22"/>
              </w:rPr>
            </w:pPr>
            <w:r w:rsidRPr="00FD1196">
              <w:rPr>
                <w:b/>
                <w:sz w:val="22"/>
                <w:szCs w:val="22"/>
              </w:rPr>
              <w:t>Kapici H.Ö., Akçay H. &amp; Yager R. (2017). Comparison of Science-Technology-Society Approach and Textbook Oriented Instruction on Students' Abilities to Apply Science Concepts, International Journal of Progressive Education, vol.13, pp.18-28.</w:t>
            </w:r>
          </w:p>
          <w:p w:rsidR="00FD1196" w:rsidRPr="00FD1196" w:rsidRDefault="00FD1196" w:rsidP="00FD1196">
            <w:pPr>
              <w:rPr>
                <w:b/>
                <w:sz w:val="22"/>
                <w:szCs w:val="22"/>
              </w:rPr>
            </w:pPr>
          </w:p>
          <w:p w:rsidR="00FD1196" w:rsidRDefault="00FD1196" w:rsidP="00FD1196">
            <w:pPr>
              <w:rPr>
                <w:b/>
                <w:sz w:val="22"/>
                <w:szCs w:val="22"/>
              </w:rPr>
            </w:pPr>
            <w:r w:rsidRPr="00FD1196">
              <w:rPr>
                <w:b/>
                <w:sz w:val="22"/>
                <w:szCs w:val="22"/>
              </w:rPr>
              <w:t xml:space="preserve">Akçay H. (2017).Constructing Concept Maps to Encourage Meaningful Learning in Science Classroom, Education, vol.138, </w:t>
            </w:r>
            <w:proofErr w:type="gramStart"/>
            <w:r w:rsidRPr="00FD1196">
              <w:rPr>
                <w:b/>
                <w:sz w:val="22"/>
                <w:szCs w:val="22"/>
              </w:rPr>
              <w:t>pp.9</w:t>
            </w:r>
            <w:proofErr w:type="gramEnd"/>
            <w:r w:rsidRPr="00FD1196">
              <w:rPr>
                <w:b/>
                <w:sz w:val="22"/>
                <w:szCs w:val="22"/>
              </w:rPr>
              <w:t>-16.</w:t>
            </w:r>
          </w:p>
          <w:p w:rsidR="00FD1196" w:rsidRPr="00FD1196" w:rsidRDefault="00FD1196" w:rsidP="00FD1196">
            <w:pPr>
              <w:rPr>
                <w:b/>
                <w:sz w:val="22"/>
                <w:szCs w:val="22"/>
              </w:rPr>
            </w:pPr>
          </w:p>
          <w:p w:rsidR="00FD1196" w:rsidRDefault="00FD1196" w:rsidP="00FD1196">
            <w:pPr>
              <w:rPr>
                <w:b/>
                <w:sz w:val="22"/>
                <w:szCs w:val="22"/>
              </w:rPr>
            </w:pPr>
            <w:r w:rsidRPr="00FD1196">
              <w:rPr>
                <w:b/>
                <w:sz w:val="22"/>
                <w:szCs w:val="22"/>
              </w:rPr>
              <w:t xml:space="preserve">Akçay H., Kapici H.Ö., &amp; Yager R. (2017). Using Newspapers and Advertisement as a Focus for Science Teaching and Learning, Universal Journal of Educational Research, vol.5, </w:t>
            </w:r>
            <w:proofErr w:type="gramStart"/>
            <w:r w:rsidRPr="00FD1196">
              <w:rPr>
                <w:b/>
                <w:sz w:val="22"/>
                <w:szCs w:val="22"/>
              </w:rPr>
              <w:t>pp.99</w:t>
            </w:r>
            <w:proofErr w:type="gramEnd"/>
            <w:r w:rsidRPr="00FD1196">
              <w:rPr>
                <w:b/>
                <w:sz w:val="22"/>
                <w:szCs w:val="22"/>
              </w:rPr>
              <w:t>-103.</w:t>
            </w:r>
          </w:p>
          <w:p w:rsidR="00FD1196" w:rsidRPr="00FD1196" w:rsidRDefault="00FD1196" w:rsidP="00FD1196">
            <w:pPr>
              <w:rPr>
                <w:b/>
                <w:sz w:val="22"/>
                <w:szCs w:val="22"/>
              </w:rPr>
            </w:pPr>
          </w:p>
          <w:p w:rsidR="00FD1196" w:rsidRDefault="00FD1196" w:rsidP="00FD1196">
            <w:pPr>
              <w:rPr>
                <w:b/>
                <w:sz w:val="22"/>
                <w:szCs w:val="22"/>
              </w:rPr>
            </w:pPr>
            <w:r w:rsidRPr="00FD1196">
              <w:rPr>
                <w:b/>
                <w:sz w:val="22"/>
                <w:szCs w:val="22"/>
              </w:rPr>
              <w:t xml:space="preserve">Akçay H. (2017).Learning from Dealing with Real World Problems, Education, vol.137, pp.413-417. </w:t>
            </w:r>
          </w:p>
          <w:p w:rsidR="00FD1196" w:rsidRPr="00FD1196" w:rsidRDefault="00FD1196" w:rsidP="00FD1196">
            <w:pPr>
              <w:rPr>
                <w:b/>
                <w:sz w:val="22"/>
                <w:szCs w:val="22"/>
              </w:rPr>
            </w:pPr>
          </w:p>
          <w:p w:rsidR="00FD1196" w:rsidRDefault="00FD1196" w:rsidP="00FD1196">
            <w:pPr>
              <w:rPr>
                <w:b/>
                <w:sz w:val="22"/>
                <w:szCs w:val="22"/>
              </w:rPr>
            </w:pPr>
            <w:r w:rsidRPr="00FD1196">
              <w:rPr>
                <w:b/>
                <w:sz w:val="22"/>
                <w:szCs w:val="22"/>
              </w:rPr>
              <w:t>Akcay, H., &amp; Yager, R. (2016). Students Learning to Use the Skills Used by Practicing Scientists. Eurasia Journal of Mathematics, Science &amp; Technology Education, 12(3), 513-525.</w:t>
            </w:r>
          </w:p>
          <w:p w:rsidR="00FD1196" w:rsidRPr="00FD1196" w:rsidRDefault="00FD1196" w:rsidP="00FD1196">
            <w:pPr>
              <w:rPr>
                <w:b/>
                <w:sz w:val="22"/>
                <w:szCs w:val="22"/>
              </w:rPr>
            </w:pPr>
          </w:p>
          <w:p w:rsidR="001D41E0" w:rsidRDefault="00FD1196" w:rsidP="00FD1196">
            <w:pPr>
              <w:rPr>
                <w:b/>
                <w:sz w:val="22"/>
                <w:szCs w:val="22"/>
              </w:rPr>
            </w:pPr>
            <w:r w:rsidRPr="00FD1196">
              <w:rPr>
                <w:b/>
                <w:sz w:val="22"/>
                <w:szCs w:val="22"/>
              </w:rPr>
              <w:lastRenderedPageBreak/>
              <w:t xml:space="preserve">Kapici H.Ö. </w:t>
            </w:r>
            <w:proofErr w:type="gramStart"/>
            <w:r w:rsidRPr="00FD1196">
              <w:rPr>
                <w:b/>
                <w:sz w:val="22"/>
                <w:szCs w:val="22"/>
              </w:rPr>
              <w:t>&amp;  Akçay</w:t>
            </w:r>
            <w:proofErr w:type="gramEnd"/>
            <w:r w:rsidRPr="00FD1196">
              <w:rPr>
                <w:b/>
                <w:sz w:val="22"/>
                <w:szCs w:val="22"/>
              </w:rPr>
              <w:t xml:space="preserve"> H. (2016). Particulate Nature of Matter Misconceptions Held by Middle and High School Students in Turkey, European Journal of Education Studies, vol.2, pp.43-58.</w:t>
            </w:r>
          </w:p>
          <w:p w:rsidR="00FD1196" w:rsidRPr="00FD1196" w:rsidRDefault="00FD1196" w:rsidP="00FD1196">
            <w:pPr>
              <w:rPr>
                <w:b/>
                <w:sz w:val="22"/>
                <w:szCs w:val="22"/>
              </w:rPr>
            </w:pPr>
          </w:p>
          <w:p w:rsidR="001D41E0" w:rsidRPr="00FD1196" w:rsidRDefault="001D41E0" w:rsidP="001D41E0">
            <w:pPr>
              <w:rPr>
                <w:b/>
                <w:sz w:val="22"/>
                <w:szCs w:val="22"/>
              </w:rPr>
            </w:pPr>
            <w:r w:rsidRPr="00FD1196">
              <w:rPr>
                <w:b/>
                <w:sz w:val="22"/>
                <w:szCs w:val="22"/>
              </w:rPr>
              <w:t>Özkan, G., &amp; Akçay, H. (2016). Preservice Science Teachers’ B</w:t>
            </w:r>
            <w:r w:rsidR="00BC2DFB" w:rsidRPr="00FD1196">
              <w:rPr>
                <w:b/>
                <w:sz w:val="22"/>
                <w:szCs w:val="22"/>
              </w:rPr>
              <w:t>eliefs about Astronomy Concepts,</w:t>
            </w:r>
            <w:r w:rsidRPr="00FD1196">
              <w:rPr>
                <w:b/>
                <w:sz w:val="22"/>
                <w:szCs w:val="22"/>
              </w:rPr>
              <w:t xml:space="preserve"> Universal Journal of Educational Research, 4(9), 2092-2099.</w:t>
            </w:r>
          </w:p>
          <w:p w:rsidR="001D41E0" w:rsidRPr="00FD1196" w:rsidRDefault="001D41E0" w:rsidP="001D41E0">
            <w:pPr>
              <w:rPr>
                <w:b/>
                <w:sz w:val="22"/>
                <w:szCs w:val="22"/>
              </w:rPr>
            </w:pPr>
          </w:p>
          <w:p w:rsidR="001D41E0" w:rsidRPr="00FD1196" w:rsidRDefault="001D41E0" w:rsidP="001D41E0">
            <w:pPr>
              <w:rPr>
                <w:b/>
                <w:sz w:val="22"/>
                <w:szCs w:val="22"/>
              </w:rPr>
            </w:pPr>
            <w:r w:rsidRPr="00FD1196">
              <w:rPr>
                <w:b/>
                <w:sz w:val="22"/>
                <w:szCs w:val="22"/>
              </w:rPr>
              <w:t xml:space="preserve">Kapıcı, H. O., &amp; Akçay, H. (2016). Middle School Students’ Attitudes toward Science, Scientists, Science Teachers and Classes. The Asia-Pasific Forum on Science Learning and </w:t>
            </w:r>
            <w:proofErr w:type="gramStart"/>
            <w:r w:rsidRPr="00FD1196">
              <w:rPr>
                <w:b/>
                <w:sz w:val="22"/>
                <w:szCs w:val="22"/>
              </w:rPr>
              <w:t>Teaching(</w:t>
            </w:r>
            <w:proofErr w:type="gramEnd"/>
            <w:r w:rsidRPr="00FD1196">
              <w:rPr>
                <w:b/>
                <w:sz w:val="22"/>
                <w:szCs w:val="22"/>
              </w:rPr>
              <w:t>APFSLT), 17(1), 1-22.</w:t>
            </w:r>
          </w:p>
          <w:p w:rsidR="001D41E0" w:rsidRPr="00FD1196" w:rsidRDefault="001D41E0" w:rsidP="001D41E0">
            <w:pPr>
              <w:rPr>
                <w:b/>
                <w:sz w:val="22"/>
                <w:szCs w:val="22"/>
              </w:rPr>
            </w:pPr>
          </w:p>
          <w:p w:rsidR="001D41E0" w:rsidRPr="00FD1196" w:rsidRDefault="001D41E0" w:rsidP="001D41E0">
            <w:pPr>
              <w:rPr>
                <w:b/>
                <w:sz w:val="22"/>
                <w:szCs w:val="22"/>
              </w:rPr>
            </w:pPr>
            <w:r w:rsidRPr="00FD1196">
              <w:rPr>
                <w:b/>
                <w:sz w:val="22"/>
                <w:szCs w:val="22"/>
              </w:rPr>
              <w:t>Akcay, B., &amp; Akcay, H. (2015). Effectiveness of Science-Technology-Society (STS) Instruction on Student Understanding of the Nature of Science and Attitudes toward Science. The International Journal of Education in Mathematics, Science and Technology (IJEMST), 3(1), 37-45.</w:t>
            </w:r>
          </w:p>
          <w:p w:rsidR="001D41E0" w:rsidRPr="00FD1196" w:rsidRDefault="001D41E0" w:rsidP="001D41E0">
            <w:pPr>
              <w:rPr>
                <w:b/>
                <w:sz w:val="22"/>
                <w:szCs w:val="22"/>
              </w:rPr>
            </w:pPr>
          </w:p>
          <w:p w:rsidR="001D41E0" w:rsidRPr="00FD1196" w:rsidRDefault="001D41E0" w:rsidP="001D41E0">
            <w:pPr>
              <w:rPr>
                <w:b/>
                <w:sz w:val="22"/>
                <w:szCs w:val="22"/>
              </w:rPr>
            </w:pPr>
            <w:r w:rsidRPr="00FD1196">
              <w:rPr>
                <w:b/>
                <w:sz w:val="22"/>
                <w:szCs w:val="22"/>
              </w:rPr>
              <w:t>Kapıcı, H. O., Akcay, H., &amp; İnaltekin, T. (2015). The Impact of technology based learning on the beliefs and attitudes of pre-service teachers. International Journal of Humanities and Education, 1(2), 154-167.</w:t>
            </w:r>
          </w:p>
          <w:p w:rsidR="001D41E0" w:rsidRPr="00FD1196" w:rsidRDefault="001D41E0" w:rsidP="001D41E0">
            <w:pPr>
              <w:rPr>
                <w:b/>
                <w:sz w:val="22"/>
                <w:szCs w:val="22"/>
              </w:rPr>
            </w:pPr>
          </w:p>
          <w:p w:rsidR="001D41E0" w:rsidRPr="00FD1196" w:rsidRDefault="001D41E0" w:rsidP="001D41E0">
            <w:pPr>
              <w:rPr>
                <w:b/>
                <w:sz w:val="22"/>
                <w:szCs w:val="22"/>
              </w:rPr>
            </w:pPr>
            <w:r w:rsidRPr="00FD1196">
              <w:rPr>
                <w:b/>
                <w:sz w:val="22"/>
                <w:szCs w:val="22"/>
                <w:lang w:val="tr-TR" w:eastAsia="tr-TR"/>
              </w:rPr>
              <w:t>Yager, S. O., Akcay, H., Dogan, O. K., &amp; Yager, R. E. (2013). Student Views of Teacher Actions in Science Classrooms Designed to Meet Current Reforms. JOURNAL OF SCIENCE EDUCATION AND TECHNOLOGY, 22(6), 974-983.</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Akcay, H., Hand, B. &amp; Norton-Meier, L. (2010). Creative writing and promoting understanding in science: Alternative ways to interest students in writing about science. School Science Review, 92</w:t>
            </w:r>
            <w:proofErr w:type="gramStart"/>
            <w:r w:rsidRPr="00FD1196">
              <w:rPr>
                <w:b/>
                <w:sz w:val="22"/>
                <w:szCs w:val="22"/>
              </w:rPr>
              <w:t>,339,49</w:t>
            </w:r>
            <w:proofErr w:type="gramEnd"/>
            <w:r w:rsidRPr="00FD1196">
              <w:rPr>
                <w:b/>
                <w:sz w:val="22"/>
                <w:szCs w:val="22"/>
              </w:rPr>
              <w:t xml:space="preserve">-53. </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 xml:space="preserve"> Akcay</w:t>
            </w:r>
            <w:proofErr w:type="gramStart"/>
            <w:r w:rsidRPr="00FD1196">
              <w:rPr>
                <w:b/>
                <w:sz w:val="22"/>
                <w:szCs w:val="22"/>
              </w:rPr>
              <w:t>,H</w:t>
            </w:r>
            <w:proofErr w:type="gramEnd"/>
            <w:r w:rsidRPr="00FD1196">
              <w:rPr>
                <w:b/>
                <w:sz w:val="22"/>
                <w:szCs w:val="22"/>
              </w:rPr>
              <w:t xml:space="preserve">. &amp; Yager,R.E.(2010). The Impacts of a Science/Technology/Society Teaching Approach on Student Learning in Five Domains.Journal of Science Education and Technology,Volume, 19, 6, 602-611. </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 xml:space="preserve">Turgut, H., Akcay, H. &amp; İrez, S. (2010). Bilim Sözde-Bilim Tartışmasının Öğretmen Adaylarının Bilimin Doğası İnanışlarına Etkisi. Kuram ve Uygulamada Eğitim Bilimleri. Cilt, 10. Sayı 4, 2621-2663. </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Akcay, H. &amp; Yager, R.E. (2010). Accomplishing the visions for teacher education programs advocated in the national science education standards. Journal of Science Teacher Education, Volume, 21</w:t>
            </w:r>
            <w:proofErr w:type="gramStart"/>
            <w:r w:rsidRPr="00FD1196">
              <w:rPr>
                <w:b/>
                <w:sz w:val="22"/>
                <w:szCs w:val="22"/>
              </w:rPr>
              <w:t>,6</w:t>
            </w:r>
            <w:proofErr w:type="gramEnd"/>
            <w:r w:rsidRPr="00FD1196">
              <w:rPr>
                <w:b/>
                <w:sz w:val="22"/>
                <w:szCs w:val="22"/>
              </w:rPr>
              <w:t>, 643-664.</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Akcay</w:t>
            </w:r>
            <w:proofErr w:type="gramStart"/>
            <w:r w:rsidRPr="00FD1196">
              <w:rPr>
                <w:b/>
                <w:sz w:val="22"/>
                <w:szCs w:val="22"/>
              </w:rPr>
              <w:t>,H</w:t>
            </w:r>
            <w:proofErr w:type="gramEnd"/>
            <w:r w:rsidRPr="00FD1196">
              <w:rPr>
                <w:b/>
                <w:sz w:val="22"/>
                <w:szCs w:val="22"/>
              </w:rPr>
              <w:t>. &amp; Yager, R.E. (2010). Implimenting Science-Technology-Society Approaches in Middle School Science Teaching. Science Education Review, 9</w:t>
            </w:r>
            <w:proofErr w:type="gramStart"/>
            <w:r w:rsidRPr="00FD1196">
              <w:rPr>
                <w:b/>
                <w:sz w:val="22"/>
                <w:szCs w:val="22"/>
              </w:rPr>
              <w:t>,3,93</w:t>
            </w:r>
            <w:proofErr w:type="gramEnd"/>
            <w:r w:rsidRPr="00FD1196">
              <w:rPr>
                <w:b/>
                <w:sz w:val="22"/>
                <w:szCs w:val="22"/>
              </w:rPr>
              <w:t>-99.</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Akcay</w:t>
            </w:r>
            <w:proofErr w:type="gramStart"/>
            <w:r w:rsidRPr="00FD1196">
              <w:rPr>
                <w:b/>
                <w:sz w:val="22"/>
                <w:szCs w:val="22"/>
              </w:rPr>
              <w:t>,H</w:t>
            </w:r>
            <w:proofErr w:type="gramEnd"/>
            <w:r w:rsidRPr="00FD1196">
              <w:rPr>
                <w:b/>
                <w:sz w:val="22"/>
                <w:szCs w:val="22"/>
              </w:rPr>
              <w:t xml:space="preserve">., Yager, R.E., Iskander, S.M.&amp; Turgut, H. (2010). Change in Students Beliefs about Attitudes toward Science in Grades 6-9. The Asia-Pasific Forum on Science Learning and </w:t>
            </w:r>
            <w:proofErr w:type="gramStart"/>
            <w:r w:rsidRPr="00FD1196">
              <w:rPr>
                <w:b/>
                <w:sz w:val="22"/>
                <w:szCs w:val="22"/>
              </w:rPr>
              <w:t>Teaching(</w:t>
            </w:r>
            <w:proofErr w:type="gramEnd"/>
            <w:r w:rsidRPr="00FD1196">
              <w:rPr>
                <w:b/>
                <w:sz w:val="22"/>
                <w:szCs w:val="22"/>
              </w:rPr>
              <w:t>APFSLT). Volume, 11.1. http://www.ied.edu.hk/apfslt/v11_issue1/akcay/</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Yager, R. E., Akcay, H., Choi, A., &amp; Yager, S. O. (2009).  Student success in recognizing definitions of eight terms found in fourth grade science textbooks. Electronic Journal of Science Education. Vol. 13, No. 2. http://ejse.southwestern.edu/</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Yager, R.E.</w:t>
            </w:r>
            <w:proofErr w:type="gramStart"/>
            <w:r w:rsidRPr="00FD1196">
              <w:rPr>
                <w:b/>
                <w:sz w:val="22"/>
                <w:szCs w:val="22"/>
              </w:rPr>
              <w:t>,Choi,A</w:t>
            </w:r>
            <w:proofErr w:type="gramEnd"/>
            <w:r w:rsidRPr="00FD1196">
              <w:rPr>
                <w:b/>
                <w:sz w:val="22"/>
                <w:szCs w:val="22"/>
              </w:rPr>
              <w:t xml:space="preserve">.,Yager, S.O. &amp; Akcay, H. (2009). A Comparison of Student </w:t>
            </w:r>
            <w:r w:rsidRPr="00FD1196">
              <w:rPr>
                <w:b/>
                <w:sz w:val="22"/>
                <w:szCs w:val="22"/>
              </w:rPr>
              <w:lastRenderedPageBreak/>
              <w:t>Learning in STS Classes vs Those in Directed Inquiry Classes.Electronic Journal of Science Education. Volume, 13</w:t>
            </w:r>
            <w:proofErr w:type="gramStart"/>
            <w:r w:rsidRPr="00FD1196">
              <w:rPr>
                <w:b/>
                <w:sz w:val="22"/>
                <w:szCs w:val="22"/>
              </w:rPr>
              <w:t>,2</w:t>
            </w:r>
            <w:proofErr w:type="gramEnd"/>
            <w:r w:rsidRPr="00FD1196">
              <w:rPr>
                <w:b/>
                <w:sz w:val="22"/>
                <w:szCs w:val="22"/>
              </w:rPr>
              <w:t>. http://ejse.southwestern.edu/</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Yager</w:t>
            </w:r>
            <w:proofErr w:type="gramStart"/>
            <w:r w:rsidRPr="00FD1196">
              <w:rPr>
                <w:b/>
                <w:sz w:val="22"/>
                <w:szCs w:val="22"/>
              </w:rPr>
              <w:t>,R.E</w:t>
            </w:r>
            <w:proofErr w:type="gramEnd"/>
            <w:r w:rsidRPr="00FD1196">
              <w:rPr>
                <w:b/>
                <w:sz w:val="22"/>
                <w:szCs w:val="22"/>
              </w:rPr>
              <w:t xml:space="preserve">., Choi,A., Yager, S.O. &amp; Akcay,H. (2009). Comparing Science Learning Among 4th-, 5th-, and 6th-Grade Students: STS Versus Textbook-Based Instruction, Journal of Elementary Science Education, Volume 21, </w:t>
            </w:r>
            <w:proofErr w:type="gramStart"/>
            <w:r w:rsidRPr="00FD1196">
              <w:rPr>
                <w:b/>
                <w:sz w:val="22"/>
                <w:szCs w:val="22"/>
              </w:rPr>
              <w:t>Issue</w:t>
            </w:r>
            <w:proofErr w:type="gramEnd"/>
            <w:r w:rsidRPr="00FD1196">
              <w:rPr>
                <w:b/>
                <w:sz w:val="22"/>
                <w:szCs w:val="22"/>
              </w:rPr>
              <w:t xml:space="preserve"> 2, 15-24.</w:t>
            </w:r>
          </w:p>
          <w:p w:rsidR="006929F6" w:rsidRPr="00FD1196" w:rsidRDefault="006929F6" w:rsidP="006929F6">
            <w:pPr>
              <w:rPr>
                <w:b/>
                <w:sz w:val="22"/>
                <w:szCs w:val="22"/>
              </w:rPr>
            </w:pPr>
          </w:p>
          <w:p w:rsidR="006929F6" w:rsidRPr="00FD1196" w:rsidRDefault="006929F6" w:rsidP="006929F6">
            <w:pPr>
              <w:rPr>
                <w:b/>
                <w:sz w:val="22"/>
                <w:szCs w:val="22"/>
              </w:rPr>
            </w:pPr>
            <w:r w:rsidRPr="00FD1196">
              <w:rPr>
                <w:b/>
                <w:sz w:val="22"/>
                <w:szCs w:val="22"/>
              </w:rPr>
              <w:t>Özdemir</w:t>
            </w:r>
            <w:proofErr w:type="gramStart"/>
            <w:r w:rsidRPr="00FD1196">
              <w:rPr>
                <w:b/>
                <w:sz w:val="22"/>
                <w:szCs w:val="22"/>
              </w:rPr>
              <w:t>,G</w:t>
            </w:r>
            <w:proofErr w:type="gramEnd"/>
            <w:r w:rsidRPr="00FD1196">
              <w:rPr>
                <w:b/>
                <w:sz w:val="22"/>
                <w:szCs w:val="22"/>
              </w:rPr>
              <w:t>.&amp; Akçay,H.(2009). Bilimin Doğası ve Bilim Tarihi Dersinin Öğrencilerin Bilimin ve Bilimsel Bilginin Doğasına İlişkin Düşüncelerine Etkisi. E-Journal of New World Sciences Academy</w:t>
            </w:r>
            <w:proofErr w:type="gramStart"/>
            <w:r w:rsidRPr="00FD1196">
              <w:rPr>
                <w:b/>
                <w:sz w:val="22"/>
                <w:szCs w:val="22"/>
              </w:rPr>
              <w:t>,4</w:t>
            </w:r>
            <w:proofErr w:type="gramEnd"/>
            <w:r w:rsidRPr="00FD1196">
              <w:rPr>
                <w:b/>
                <w:sz w:val="22"/>
                <w:szCs w:val="22"/>
              </w:rPr>
              <w:t>(1),218-227.</w:t>
            </w:r>
          </w:p>
          <w:p w:rsidR="006929F6" w:rsidRPr="00FD1196" w:rsidRDefault="006929F6" w:rsidP="006929F6">
            <w:pPr>
              <w:rPr>
                <w:b/>
                <w:sz w:val="22"/>
                <w:szCs w:val="22"/>
              </w:rPr>
            </w:pPr>
          </w:p>
          <w:p w:rsidR="001A01BF" w:rsidRPr="00FD1196" w:rsidRDefault="001A01BF" w:rsidP="001A01BF">
            <w:pPr>
              <w:rPr>
                <w:b/>
                <w:sz w:val="22"/>
                <w:szCs w:val="22"/>
              </w:rPr>
            </w:pPr>
            <w:r w:rsidRPr="00FD1196">
              <w:rPr>
                <w:b/>
                <w:sz w:val="22"/>
                <w:szCs w:val="22"/>
              </w:rPr>
              <w:t xml:space="preserve">Yager, R.E. &amp; Akcay, H. (2008). </w:t>
            </w:r>
            <w:r w:rsidRPr="00FD1196">
              <w:rPr>
                <w:b/>
                <w:sz w:val="22"/>
              </w:rPr>
              <w:t>Comparison of Student Learning Outcomes in Middle School Science Classes with an STS Approach and a Typical Textbook Dominated Approach</w:t>
            </w:r>
            <w:r w:rsidRPr="00FD1196">
              <w:rPr>
                <w:b/>
                <w:sz w:val="22"/>
                <w:szCs w:val="22"/>
              </w:rPr>
              <w:t xml:space="preserve">, </w:t>
            </w:r>
            <w:r w:rsidRPr="00FD1196">
              <w:rPr>
                <w:b/>
                <w:i/>
                <w:sz w:val="22"/>
                <w:szCs w:val="22"/>
              </w:rPr>
              <w:t>Research in Middle Level Education</w:t>
            </w:r>
            <w:r w:rsidRPr="00FD1196">
              <w:rPr>
                <w:b/>
                <w:sz w:val="22"/>
                <w:szCs w:val="22"/>
              </w:rPr>
              <w:t>, Volume 31, Number 7.</w:t>
            </w:r>
          </w:p>
          <w:p w:rsidR="001A01BF" w:rsidRPr="00FD1196" w:rsidRDefault="001A01BF" w:rsidP="001A01BF">
            <w:pPr>
              <w:rPr>
                <w:b/>
                <w:sz w:val="22"/>
                <w:szCs w:val="22"/>
              </w:rPr>
            </w:pPr>
            <w:hyperlink r:id="rId10" w:history="1">
              <w:r w:rsidRPr="00FD1196">
                <w:rPr>
                  <w:rStyle w:val="Kpr"/>
                  <w:b/>
                  <w:color w:val="auto"/>
                  <w:sz w:val="22"/>
                  <w:szCs w:val="22"/>
                </w:rPr>
                <w:t>http://www.nmsa.org/Publications/RMLEOnline/Articles/Vol31No7/tabid/1633/Default.aspx</w:t>
              </w:r>
            </w:hyperlink>
          </w:p>
          <w:p w:rsidR="001A01BF" w:rsidRPr="00FD1196" w:rsidRDefault="001A01BF" w:rsidP="001A01BF">
            <w:pPr>
              <w:rPr>
                <w:b/>
                <w:sz w:val="22"/>
                <w:szCs w:val="22"/>
              </w:rPr>
            </w:pPr>
          </w:p>
          <w:p w:rsidR="001A01BF" w:rsidRPr="00FD1196" w:rsidRDefault="001A01BF" w:rsidP="001A01BF">
            <w:pPr>
              <w:rPr>
                <w:b/>
                <w:sz w:val="22"/>
                <w:szCs w:val="22"/>
              </w:rPr>
            </w:pPr>
            <w:r w:rsidRPr="00FD1196">
              <w:rPr>
                <w:b/>
                <w:sz w:val="22"/>
                <w:szCs w:val="22"/>
              </w:rPr>
              <w:t>Yager, R.E</w:t>
            </w:r>
            <w:proofErr w:type="gramStart"/>
            <w:r w:rsidRPr="00FD1196">
              <w:rPr>
                <w:b/>
                <w:sz w:val="22"/>
                <w:szCs w:val="22"/>
              </w:rPr>
              <w:t>.&amp;</w:t>
            </w:r>
            <w:proofErr w:type="gramEnd"/>
            <w:r w:rsidRPr="00FD1196">
              <w:rPr>
                <w:b/>
                <w:sz w:val="22"/>
                <w:szCs w:val="22"/>
              </w:rPr>
              <w:t xml:space="preserve"> Akcay, H. (2007). What Results Indicate Concerning the Successes with STS </w:t>
            </w:r>
            <w:proofErr w:type="gramStart"/>
            <w:r w:rsidRPr="00FD1196">
              <w:rPr>
                <w:b/>
                <w:sz w:val="22"/>
                <w:szCs w:val="22"/>
              </w:rPr>
              <w:t>Instruction.</w:t>
            </w:r>
            <w:proofErr w:type="gramEnd"/>
            <w:r w:rsidRPr="00FD1196">
              <w:rPr>
                <w:b/>
                <w:sz w:val="22"/>
                <w:szCs w:val="22"/>
              </w:rPr>
              <w:t xml:space="preserve"> </w:t>
            </w:r>
            <w:r w:rsidRPr="00FD1196">
              <w:rPr>
                <w:b/>
                <w:i/>
                <w:sz w:val="22"/>
                <w:szCs w:val="22"/>
              </w:rPr>
              <w:t>The Science Educator</w:t>
            </w:r>
            <w:r w:rsidRPr="00FD1196">
              <w:rPr>
                <w:b/>
                <w:sz w:val="22"/>
                <w:szCs w:val="22"/>
              </w:rPr>
              <w:t>, 16</w:t>
            </w:r>
            <w:proofErr w:type="gramStart"/>
            <w:r w:rsidRPr="00FD1196">
              <w:rPr>
                <w:b/>
                <w:sz w:val="22"/>
                <w:szCs w:val="22"/>
              </w:rPr>
              <w:t>,1</w:t>
            </w:r>
            <w:proofErr w:type="gramEnd"/>
            <w:r w:rsidRPr="00FD1196">
              <w:rPr>
                <w:b/>
                <w:sz w:val="22"/>
                <w:szCs w:val="22"/>
              </w:rPr>
              <w:t xml:space="preserve">, 13-21. </w:t>
            </w:r>
          </w:p>
          <w:p w:rsidR="001A01BF" w:rsidRPr="00FD1196" w:rsidRDefault="001A01BF" w:rsidP="001A01BF">
            <w:pPr>
              <w:rPr>
                <w:b/>
                <w:sz w:val="22"/>
                <w:szCs w:val="22"/>
              </w:rPr>
            </w:pPr>
          </w:p>
          <w:p w:rsidR="001A01BF" w:rsidRPr="00FD1196" w:rsidRDefault="001A01BF" w:rsidP="001A01BF">
            <w:pPr>
              <w:rPr>
                <w:b/>
                <w:sz w:val="22"/>
                <w:szCs w:val="22"/>
              </w:rPr>
            </w:pPr>
            <w:r w:rsidRPr="00FD1196">
              <w:rPr>
                <w:b/>
                <w:sz w:val="22"/>
                <w:szCs w:val="22"/>
              </w:rPr>
              <w:t xml:space="preserve">Bakar, E., Bal, S. &amp; Akcay, H (2006). Preservice science teachers’ beliefs about science-technology and their implication in society. </w:t>
            </w:r>
            <w:r w:rsidRPr="00FD1196">
              <w:rPr>
                <w:b/>
                <w:i/>
                <w:sz w:val="22"/>
                <w:szCs w:val="22"/>
              </w:rPr>
              <w:t>Eurasia Journal of Mathematics, Science and Technology Education</w:t>
            </w:r>
            <w:r w:rsidRPr="00FD1196">
              <w:rPr>
                <w:b/>
                <w:sz w:val="22"/>
                <w:szCs w:val="22"/>
              </w:rPr>
              <w:t>, 2, 3. http://www.ejmste.com</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 xml:space="preserve">Yager, R.E., Abd-Hamid, N. H., &amp; Akcay, H. (2005). The effects of varied inquiry experiences on teacher and student questions and actions in STS classroom. </w:t>
            </w:r>
            <w:r w:rsidRPr="00FD1196">
              <w:rPr>
                <w:b/>
                <w:i/>
                <w:sz w:val="22"/>
                <w:szCs w:val="22"/>
              </w:rPr>
              <w:t>Bulletin of Science, Technology &amp; Society</w:t>
            </w:r>
            <w:r w:rsidRPr="00FD1196">
              <w:rPr>
                <w:b/>
                <w:sz w:val="22"/>
                <w:szCs w:val="22"/>
              </w:rPr>
              <w:t>, Volume 25</w:t>
            </w:r>
            <w:proofErr w:type="gramStart"/>
            <w:r w:rsidRPr="00FD1196">
              <w:rPr>
                <w:b/>
                <w:sz w:val="22"/>
                <w:szCs w:val="22"/>
              </w:rPr>
              <w:t>,5</w:t>
            </w:r>
            <w:proofErr w:type="gramEnd"/>
            <w:r w:rsidRPr="00FD1196">
              <w:rPr>
                <w:b/>
                <w:sz w:val="22"/>
                <w:szCs w:val="22"/>
              </w:rPr>
              <w:t>, 426-434.</w:t>
            </w:r>
          </w:p>
          <w:p w:rsidR="001A01BF" w:rsidRPr="00FD1196" w:rsidRDefault="001A01BF" w:rsidP="001A01BF">
            <w:pPr>
              <w:ind w:left="65"/>
              <w:rPr>
                <w:b/>
                <w:sz w:val="22"/>
                <w:szCs w:val="22"/>
              </w:rPr>
            </w:pPr>
            <w:r w:rsidRPr="00FD1196">
              <w:rPr>
                <w:b/>
                <w:sz w:val="22"/>
                <w:szCs w:val="22"/>
              </w:rPr>
              <w:t xml:space="preserve">  </w:t>
            </w:r>
          </w:p>
          <w:p w:rsidR="001A01BF" w:rsidRPr="00FD1196" w:rsidRDefault="001A01BF" w:rsidP="001A01BF">
            <w:pPr>
              <w:ind w:left="65"/>
              <w:rPr>
                <w:b/>
                <w:sz w:val="22"/>
                <w:szCs w:val="22"/>
              </w:rPr>
            </w:pPr>
            <w:r w:rsidRPr="00FD1196">
              <w:rPr>
                <w:b/>
                <w:sz w:val="22"/>
                <w:szCs w:val="22"/>
              </w:rPr>
              <w:t xml:space="preserve">Akcay, H (2005). Lenses and Perception: Investigations with Light. </w:t>
            </w:r>
            <w:r w:rsidRPr="00FD1196">
              <w:rPr>
                <w:b/>
                <w:i/>
                <w:sz w:val="22"/>
                <w:szCs w:val="22"/>
              </w:rPr>
              <w:t>Science Activities</w:t>
            </w:r>
            <w:proofErr w:type="gramStart"/>
            <w:r w:rsidRPr="00FD1196">
              <w:rPr>
                <w:b/>
                <w:sz w:val="22"/>
                <w:szCs w:val="22"/>
              </w:rPr>
              <w:t>,42,1</w:t>
            </w:r>
            <w:proofErr w:type="gramEnd"/>
            <w:r w:rsidRPr="00FD1196">
              <w:rPr>
                <w:b/>
                <w:sz w:val="22"/>
                <w:szCs w:val="22"/>
              </w:rPr>
              <w:t>, 9-14.</w:t>
            </w:r>
          </w:p>
          <w:p w:rsidR="006929F6" w:rsidRPr="00FD1196" w:rsidRDefault="006929F6" w:rsidP="001A01BF">
            <w:pPr>
              <w:ind w:left="65"/>
              <w:rPr>
                <w:b/>
                <w:sz w:val="22"/>
                <w:szCs w:val="22"/>
              </w:rPr>
            </w:pPr>
          </w:p>
          <w:p w:rsidR="006929F6" w:rsidRPr="00FD1196" w:rsidRDefault="006929F6" w:rsidP="001A01BF">
            <w:pPr>
              <w:ind w:left="65"/>
              <w:rPr>
                <w:b/>
                <w:sz w:val="22"/>
                <w:szCs w:val="22"/>
              </w:rPr>
            </w:pPr>
            <w:r w:rsidRPr="00FD1196">
              <w:rPr>
                <w:b/>
                <w:sz w:val="22"/>
                <w:szCs w:val="22"/>
              </w:rPr>
              <w:t>Akcay</w:t>
            </w:r>
            <w:proofErr w:type="gramStart"/>
            <w:r w:rsidRPr="00FD1196">
              <w:rPr>
                <w:b/>
                <w:sz w:val="22"/>
                <w:szCs w:val="22"/>
              </w:rPr>
              <w:t>,H</w:t>
            </w:r>
            <w:proofErr w:type="gramEnd"/>
            <w:r w:rsidRPr="00FD1196">
              <w:rPr>
                <w:b/>
                <w:sz w:val="22"/>
                <w:szCs w:val="22"/>
              </w:rPr>
              <w:t xml:space="preserve"> &amp; İnaltekin, T. (2011, September). “Elementary Students Attitudes toward Science, Scientists, and Science Teachers: A National Study” .Conference of European Science Education Research Association (ESERA). Lyon</w:t>
            </w:r>
            <w:proofErr w:type="gramStart"/>
            <w:r w:rsidRPr="00FD1196">
              <w:rPr>
                <w:b/>
                <w:sz w:val="22"/>
                <w:szCs w:val="22"/>
              </w:rPr>
              <w:t>,France</w:t>
            </w:r>
            <w:proofErr w:type="gramEnd"/>
            <w:r w:rsidRPr="00FD1196">
              <w:rPr>
                <w:b/>
                <w:sz w:val="22"/>
                <w:szCs w:val="22"/>
              </w:rPr>
              <w:t>.</w:t>
            </w:r>
          </w:p>
          <w:p w:rsidR="006929F6" w:rsidRPr="00FD1196" w:rsidRDefault="006929F6" w:rsidP="001A01BF">
            <w:pPr>
              <w:ind w:left="65"/>
              <w:rPr>
                <w:b/>
                <w:sz w:val="22"/>
                <w:szCs w:val="22"/>
              </w:rPr>
            </w:pPr>
          </w:p>
          <w:p w:rsidR="006929F6" w:rsidRPr="00FD1196" w:rsidRDefault="006929F6" w:rsidP="001A01BF">
            <w:pPr>
              <w:ind w:left="65"/>
              <w:rPr>
                <w:b/>
                <w:sz w:val="22"/>
                <w:szCs w:val="22"/>
              </w:rPr>
            </w:pPr>
            <w:r w:rsidRPr="00FD1196">
              <w:rPr>
                <w:b/>
                <w:sz w:val="22"/>
                <w:szCs w:val="22"/>
              </w:rPr>
              <w:t>İnaltekin, T. &amp; Akçay, H. (2011, September). “The Impact of Technology Based Learning on the Beliefs and Attitudes of Preservice Teachers” .Conference of European Science Education Research Association (ESERA).Lyon, France.</w:t>
            </w:r>
          </w:p>
          <w:p w:rsidR="006929F6" w:rsidRPr="00FD1196" w:rsidRDefault="006929F6" w:rsidP="001A01BF">
            <w:pPr>
              <w:ind w:left="65"/>
              <w:rPr>
                <w:b/>
                <w:sz w:val="22"/>
                <w:szCs w:val="22"/>
              </w:rPr>
            </w:pPr>
          </w:p>
          <w:p w:rsidR="006929F6" w:rsidRPr="00FD1196" w:rsidRDefault="006929F6" w:rsidP="001A01BF">
            <w:pPr>
              <w:ind w:left="65"/>
              <w:rPr>
                <w:b/>
                <w:sz w:val="22"/>
                <w:szCs w:val="22"/>
              </w:rPr>
            </w:pPr>
            <w:r w:rsidRPr="00FD1196">
              <w:rPr>
                <w:b/>
                <w:sz w:val="22"/>
                <w:szCs w:val="22"/>
              </w:rPr>
              <w:t>Sadeghpour-Kramer, M., Dunkhase, J. &amp; Akcay, H. (2010</w:t>
            </w:r>
            <w:proofErr w:type="gramStart"/>
            <w:r w:rsidRPr="00FD1196">
              <w:rPr>
                <w:b/>
                <w:sz w:val="22"/>
                <w:szCs w:val="22"/>
              </w:rPr>
              <w:t>,April</w:t>
            </w:r>
            <w:proofErr w:type="gramEnd"/>
            <w:r w:rsidRPr="00FD1196">
              <w:rPr>
                <w:b/>
                <w:sz w:val="22"/>
                <w:szCs w:val="22"/>
              </w:rPr>
              <w:t>).“Applications courses can guide teachers in deep science understanding and meaningful community involvement; A sub-study of IMPPACT (Investigating the Meaningfulness of Preservice Programs across the Continuum Teaching)’.The 122nd Annual Meeting of the Iowa Academy of Science. Graceland University- Lamoni-Iowa</w:t>
            </w:r>
            <w:proofErr w:type="gramStart"/>
            <w:r w:rsidRPr="00FD1196">
              <w:rPr>
                <w:b/>
                <w:sz w:val="22"/>
                <w:szCs w:val="22"/>
              </w:rPr>
              <w:t>,USA</w:t>
            </w:r>
            <w:proofErr w:type="gramEnd"/>
            <w:r w:rsidRPr="00FD1196">
              <w:rPr>
                <w:b/>
                <w:sz w:val="22"/>
                <w:szCs w:val="22"/>
              </w:rPr>
              <w:t xml:space="preserve">. </w:t>
            </w:r>
          </w:p>
          <w:p w:rsidR="006929F6" w:rsidRPr="00FD1196" w:rsidRDefault="006929F6" w:rsidP="001A01BF">
            <w:pPr>
              <w:ind w:left="65"/>
              <w:rPr>
                <w:b/>
                <w:sz w:val="22"/>
                <w:szCs w:val="22"/>
              </w:rPr>
            </w:pPr>
          </w:p>
          <w:p w:rsidR="006929F6" w:rsidRPr="00FD1196" w:rsidRDefault="006929F6" w:rsidP="001A01BF">
            <w:pPr>
              <w:ind w:left="65"/>
              <w:rPr>
                <w:b/>
                <w:sz w:val="22"/>
                <w:szCs w:val="22"/>
              </w:rPr>
            </w:pPr>
            <w:r w:rsidRPr="00FD1196">
              <w:rPr>
                <w:b/>
                <w:sz w:val="22"/>
                <w:szCs w:val="22"/>
              </w:rPr>
              <w:t xml:space="preserve"> Akcay, H., Kuo, P.-C. &amp; Akcay, B. (2010</w:t>
            </w:r>
            <w:proofErr w:type="gramStart"/>
            <w:r w:rsidRPr="00FD1196">
              <w:rPr>
                <w:b/>
                <w:sz w:val="22"/>
                <w:szCs w:val="22"/>
              </w:rPr>
              <w:t>,January</w:t>
            </w:r>
            <w:proofErr w:type="gramEnd"/>
            <w:r w:rsidRPr="00FD1196">
              <w:rPr>
                <w:b/>
                <w:sz w:val="22"/>
                <w:szCs w:val="22"/>
              </w:rPr>
              <w:t xml:space="preserve">).“Attitudes of Preservice Science Teachers toward Computer and Internet-Based Learning”. 6th International Conference on Science, Mathematics and Technology Education (SMTE). Hualien, Taiwan. </w:t>
            </w:r>
          </w:p>
          <w:p w:rsidR="006929F6" w:rsidRPr="00FD1196" w:rsidRDefault="006929F6" w:rsidP="001A01BF">
            <w:pPr>
              <w:ind w:left="65"/>
              <w:rPr>
                <w:b/>
                <w:sz w:val="22"/>
                <w:szCs w:val="22"/>
              </w:rPr>
            </w:pPr>
          </w:p>
          <w:p w:rsidR="006929F6" w:rsidRPr="00FD1196" w:rsidRDefault="006929F6" w:rsidP="001A01BF">
            <w:pPr>
              <w:ind w:left="65"/>
              <w:rPr>
                <w:b/>
                <w:sz w:val="22"/>
                <w:szCs w:val="22"/>
              </w:rPr>
            </w:pPr>
            <w:r w:rsidRPr="00FD1196">
              <w:rPr>
                <w:b/>
                <w:sz w:val="22"/>
                <w:szCs w:val="22"/>
              </w:rPr>
              <w:t>Akcay, H. (2009</w:t>
            </w:r>
            <w:proofErr w:type="gramStart"/>
            <w:r w:rsidRPr="00FD1196">
              <w:rPr>
                <w:b/>
                <w:sz w:val="22"/>
                <w:szCs w:val="22"/>
              </w:rPr>
              <w:t>,November</w:t>
            </w:r>
            <w:proofErr w:type="gramEnd"/>
            <w:r w:rsidRPr="00FD1196">
              <w:rPr>
                <w:b/>
                <w:sz w:val="22"/>
                <w:szCs w:val="22"/>
              </w:rPr>
              <w:t xml:space="preserve">). </w:t>
            </w:r>
            <w:proofErr w:type="gramStart"/>
            <w:r w:rsidRPr="00FD1196">
              <w:rPr>
                <w:b/>
                <w:sz w:val="22"/>
                <w:szCs w:val="22"/>
              </w:rPr>
              <w:t>“ Effects</w:t>
            </w:r>
            <w:proofErr w:type="gramEnd"/>
            <w:r w:rsidRPr="00FD1196">
              <w:rPr>
                <w:b/>
                <w:sz w:val="22"/>
                <w:szCs w:val="22"/>
              </w:rPr>
              <w:t xml:space="preserve"> of Explicitly Designed Lab Activities on Preservice Science Teachers Understanding of the Nature of Science (NOS) Concepts”.  International Science Education Conference (ISEC 2009). Singapore, </w:t>
            </w:r>
            <w:r w:rsidRPr="00FD1196">
              <w:rPr>
                <w:b/>
                <w:sz w:val="22"/>
                <w:szCs w:val="22"/>
              </w:rPr>
              <w:lastRenderedPageBreak/>
              <w:t xml:space="preserve">Singapore. </w:t>
            </w:r>
          </w:p>
          <w:p w:rsidR="006929F6" w:rsidRPr="00FD1196" w:rsidRDefault="006929F6" w:rsidP="001A01BF">
            <w:pPr>
              <w:ind w:left="65"/>
              <w:rPr>
                <w:b/>
                <w:sz w:val="22"/>
                <w:szCs w:val="22"/>
              </w:rPr>
            </w:pPr>
          </w:p>
          <w:p w:rsidR="006929F6" w:rsidRPr="00FD1196" w:rsidRDefault="006929F6" w:rsidP="001A01BF">
            <w:pPr>
              <w:ind w:left="65"/>
              <w:rPr>
                <w:b/>
                <w:sz w:val="22"/>
                <w:szCs w:val="22"/>
              </w:rPr>
            </w:pPr>
            <w:r w:rsidRPr="00FD1196">
              <w:rPr>
                <w:b/>
                <w:sz w:val="22"/>
                <w:szCs w:val="22"/>
              </w:rPr>
              <w:t>Akcay, B &amp; Akcay, H. (2009</w:t>
            </w:r>
            <w:proofErr w:type="gramStart"/>
            <w:r w:rsidRPr="00FD1196">
              <w:rPr>
                <w:b/>
                <w:sz w:val="22"/>
                <w:szCs w:val="22"/>
              </w:rPr>
              <w:t>,August</w:t>
            </w:r>
            <w:proofErr w:type="gramEnd"/>
            <w:r w:rsidRPr="00FD1196">
              <w:rPr>
                <w:b/>
                <w:sz w:val="22"/>
                <w:szCs w:val="22"/>
              </w:rPr>
              <w:t>-September).“Turkish Elementary and Secondary Students Views about Science and Scientist”.Conference of European Science Education Research Association (ESERA). İstanbul</w:t>
            </w:r>
            <w:proofErr w:type="gramStart"/>
            <w:r w:rsidRPr="00FD1196">
              <w:rPr>
                <w:b/>
                <w:sz w:val="22"/>
                <w:szCs w:val="22"/>
              </w:rPr>
              <w:t>,Türkiye</w:t>
            </w:r>
            <w:proofErr w:type="gramEnd"/>
            <w:r w:rsidRPr="00FD1196">
              <w:rPr>
                <w:b/>
                <w:sz w:val="22"/>
                <w:szCs w:val="22"/>
              </w:rPr>
              <w:t>.</w:t>
            </w:r>
          </w:p>
          <w:p w:rsidR="001A01BF" w:rsidRPr="00FD1196" w:rsidRDefault="001A01BF" w:rsidP="001A01BF">
            <w:pPr>
              <w:ind w:left="65"/>
              <w:rPr>
                <w:b/>
                <w:sz w:val="22"/>
                <w:szCs w:val="22"/>
              </w:rPr>
            </w:pPr>
          </w:p>
          <w:p w:rsidR="001A01BF" w:rsidRPr="00FD1196" w:rsidRDefault="001A01BF" w:rsidP="001A01BF">
            <w:pPr>
              <w:ind w:left="65"/>
              <w:rPr>
                <w:rFonts w:cs="Verdana"/>
                <w:b/>
                <w:sz w:val="22"/>
                <w:szCs w:val="26"/>
                <w:lang w:bidi="en-US"/>
              </w:rPr>
            </w:pPr>
            <w:r w:rsidRPr="00FD1196">
              <w:rPr>
                <w:b/>
                <w:sz w:val="22"/>
                <w:szCs w:val="22"/>
              </w:rPr>
              <w:t>Akcay, H. (2008, September) “</w:t>
            </w:r>
            <w:r w:rsidRPr="00FD1196">
              <w:rPr>
                <w:b/>
                <w:sz w:val="22"/>
                <w:szCs w:val="28"/>
              </w:rPr>
              <w:t xml:space="preserve">Applications Of Science For In-Service And Pre-Service Teachers In Iowa” Paper will be presented at XII </w:t>
            </w:r>
            <w:r w:rsidRPr="00FD1196">
              <w:rPr>
                <w:rFonts w:cs="Verdana"/>
                <w:b/>
                <w:sz w:val="22"/>
                <w:szCs w:val="26"/>
                <w:lang w:bidi="en-US"/>
              </w:rPr>
              <w:t xml:space="preserve">Symposium of the International Organization for Science and Technology Education (IOSTE). Izmir, Turkey. September 21-26. </w:t>
            </w:r>
          </w:p>
          <w:p w:rsidR="001A01BF" w:rsidRPr="00FD1196" w:rsidRDefault="001A01BF" w:rsidP="001A01BF">
            <w:pPr>
              <w:ind w:left="65"/>
              <w:rPr>
                <w:b/>
                <w:sz w:val="22"/>
                <w:szCs w:val="22"/>
              </w:rPr>
            </w:pPr>
          </w:p>
          <w:p w:rsidR="001A01BF" w:rsidRPr="00FD1196" w:rsidRDefault="001A01BF" w:rsidP="001A01BF">
            <w:pPr>
              <w:ind w:left="65"/>
              <w:rPr>
                <w:b/>
                <w:sz w:val="22"/>
                <w:szCs w:val="28"/>
              </w:rPr>
            </w:pPr>
            <w:r w:rsidRPr="00FD1196">
              <w:rPr>
                <w:b/>
                <w:sz w:val="22"/>
                <w:szCs w:val="22"/>
              </w:rPr>
              <w:t>Akcay, H. (2008, September) “</w:t>
            </w:r>
            <w:r w:rsidRPr="00FD1196">
              <w:rPr>
                <w:b/>
                <w:sz w:val="22"/>
              </w:rPr>
              <w:t xml:space="preserve">The Impacts Of Science Technology And Society Approach On Students Understanding Of </w:t>
            </w:r>
            <w:proofErr w:type="gramStart"/>
            <w:r w:rsidRPr="00FD1196">
              <w:rPr>
                <w:b/>
                <w:sz w:val="22"/>
              </w:rPr>
              <w:t>Science</w:t>
            </w:r>
            <w:r w:rsidRPr="00FD1196">
              <w:rPr>
                <w:b/>
                <w:caps/>
                <w:sz w:val="22"/>
              </w:rPr>
              <w:t xml:space="preserve"> </w:t>
            </w:r>
            <w:r w:rsidRPr="00FD1196">
              <w:rPr>
                <w:b/>
                <w:sz w:val="22"/>
                <w:szCs w:val="28"/>
              </w:rPr>
              <w:t>”</w:t>
            </w:r>
            <w:proofErr w:type="gramEnd"/>
            <w:r w:rsidRPr="00FD1196">
              <w:rPr>
                <w:b/>
                <w:sz w:val="22"/>
                <w:szCs w:val="28"/>
              </w:rPr>
              <w:t xml:space="preserve"> Paper will be presented at XII </w:t>
            </w:r>
            <w:r w:rsidRPr="00FD1196">
              <w:rPr>
                <w:rFonts w:cs="Verdana"/>
                <w:b/>
                <w:sz w:val="22"/>
                <w:szCs w:val="26"/>
                <w:lang w:bidi="en-US"/>
              </w:rPr>
              <w:t xml:space="preserve">Symposium of the International Organization for Science and Technology Education (IOSTE). Izmir, Turkey. September 21-26. </w:t>
            </w:r>
          </w:p>
          <w:p w:rsidR="001A01BF" w:rsidRPr="00FD1196" w:rsidRDefault="001A01BF" w:rsidP="001A01BF">
            <w:pPr>
              <w:ind w:left="65"/>
              <w:rPr>
                <w:b/>
                <w:sz w:val="22"/>
                <w:szCs w:val="28"/>
              </w:rPr>
            </w:pPr>
          </w:p>
          <w:p w:rsidR="001A01BF" w:rsidRPr="00FD1196" w:rsidRDefault="001A01BF" w:rsidP="001A01BF">
            <w:pPr>
              <w:ind w:left="65"/>
              <w:rPr>
                <w:rFonts w:cs="Verdana"/>
                <w:b/>
                <w:sz w:val="22"/>
                <w:szCs w:val="26"/>
                <w:lang w:bidi="en-US"/>
              </w:rPr>
            </w:pPr>
            <w:r w:rsidRPr="00FD1196">
              <w:rPr>
                <w:b/>
                <w:sz w:val="22"/>
                <w:szCs w:val="28"/>
              </w:rPr>
              <w:t>Akcay, H., Akcay, B. &amp; Kuo, P.-C. (2008 September) “</w:t>
            </w:r>
            <w:r w:rsidRPr="00FD1196">
              <w:rPr>
                <w:b/>
                <w:sz w:val="22"/>
                <w:szCs w:val="22"/>
                <w:lang w:bidi="ar-SA"/>
              </w:rPr>
              <w:t>Effectiveness of a History of Science Course Experience in Improving Preservice Science Teachers’ Understanding of the Nature Of Science” Paper</w:t>
            </w:r>
            <w:r w:rsidRPr="00FD1196">
              <w:rPr>
                <w:b/>
                <w:sz w:val="22"/>
                <w:szCs w:val="28"/>
              </w:rPr>
              <w:t xml:space="preserve"> will be presented at XII </w:t>
            </w:r>
            <w:r w:rsidRPr="00FD1196">
              <w:rPr>
                <w:rFonts w:cs="Verdana"/>
                <w:b/>
                <w:sz w:val="22"/>
                <w:szCs w:val="26"/>
                <w:lang w:bidi="en-US"/>
              </w:rPr>
              <w:t xml:space="preserve">Symposium of the International Organization for Science and Technology Education (IOSTE). Izmir, Turkey. September 21-26. </w:t>
            </w:r>
          </w:p>
          <w:p w:rsidR="001A01BF" w:rsidRPr="00FD1196" w:rsidRDefault="001A01BF" w:rsidP="001A01BF">
            <w:pPr>
              <w:ind w:left="65"/>
              <w:rPr>
                <w:rFonts w:cs="Verdana"/>
                <w:b/>
                <w:sz w:val="22"/>
                <w:szCs w:val="26"/>
                <w:lang w:bidi="en-US"/>
              </w:rPr>
            </w:pPr>
          </w:p>
          <w:p w:rsidR="001A01BF" w:rsidRPr="00FD1196" w:rsidRDefault="001A01BF" w:rsidP="001A01BF">
            <w:pPr>
              <w:ind w:left="65"/>
              <w:rPr>
                <w:b/>
                <w:sz w:val="22"/>
                <w:szCs w:val="28"/>
              </w:rPr>
            </w:pPr>
            <w:r w:rsidRPr="00FD1196">
              <w:rPr>
                <w:b/>
                <w:sz w:val="22"/>
                <w:szCs w:val="28"/>
              </w:rPr>
              <w:t>Akcay, B., Akcay, H. &amp; Medina, W. (2008, September</w:t>
            </w:r>
            <w:proofErr w:type="gramStart"/>
            <w:r w:rsidRPr="00FD1196">
              <w:rPr>
                <w:b/>
                <w:sz w:val="22"/>
                <w:szCs w:val="28"/>
              </w:rPr>
              <w:t>)  “</w:t>
            </w:r>
            <w:proofErr w:type="gramEnd"/>
            <w:r w:rsidRPr="00FD1196">
              <w:rPr>
                <w:b/>
                <w:sz w:val="22"/>
              </w:rPr>
              <w:t xml:space="preserve">Students’ key ideas on what to teach about nature of science in science classrooms” </w:t>
            </w:r>
            <w:r w:rsidRPr="00FD1196">
              <w:rPr>
                <w:b/>
                <w:sz w:val="22"/>
                <w:szCs w:val="28"/>
              </w:rPr>
              <w:t xml:space="preserve">Paper will be presented at XII </w:t>
            </w:r>
            <w:r w:rsidRPr="00FD1196">
              <w:rPr>
                <w:rFonts w:cs="Verdana"/>
                <w:b/>
                <w:sz w:val="22"/>
                <w:szCs w:val="26"/>
                <w:lang w:bidi="en-US"/>
              </w:rPr>
              <w:t xml:space="preserve">Symposium of the International Organization for Science and Technology Education (IOSTE). Izmir, Turkey. September 21-26. </w:t>
            </w:r>
          </w:p>
          <w:p w:rsidR="001A01BF" w:rsidRPr="00FD1196" w:rsidRDefault="001A01BF" w:rsidP="001A01BF">
            <w:pPr>
              <w:rPr>
                <w:rFonts w:ascii="Verdana" w:hAnsi="Verdana" w:cs="Verdana"/>
                <w:sz w:val="26"/>
                <w:szCs w:val="26"/>
                <w:lang w:bidi="en-US"/>
              </w:rPr>
            </w:pPr>
          </w:p>
          <w:p w:rsidR="001A01BF" w:rsidRPr="00FD1196" w:rsidRDefault="001A01BF" w:rsidP="001A01BF">
            <w:pPr>
              <w:rPr>
                <w:rFonts w:cs="Verdana"/>
                <w:b/>
                <w:sz w:val="22"/>
                <w:szCs w:val="26"/>
                <w:lang w:bidi="en-US"/>
              </w:rPr>
            </w:pPr>
            <w:r w:rsidRPr="00FD1196">
              <w:rPr>
                <w:rFonts w:cs="Verdana"/>
                <w:b/>
                <w:sz w:val="22"/>
                <w:szCs w:val="26"/>
                <w:lang w:bidi="en-US"/>
              </w:rPr>
              <w:t>Akcay, H. &amp; Hand, B. (2008, Ağustos) “</w:t>
            </w:r>
            <w:r w:rsidRPr="00FD1196">
              <w:rPr>
                <w:b/>
                <w:sz w:val="22"/>
              </w:rPr>
              <w:t>Yaparak Ve Yazarak B</w:t>
            </w:r>
            <w:r w:rsidRPr="00FD1196">
              <w:rPr>
                <w:rFonts w:hint="eastAsia"/>
                <w:b/>
                <w:sz w:val="22"/>
              </w:rPr>
              <w:t>i</w:t>
            </w:r>
            <w:r w:rsidRPr="00FD1196">
              <w:rPr>
                <w:b/>
                <w:sz w:val="22"/>
              </w:rPr>
              <w:t>l</w:t>
            </w:r>
            <w:r w:rsidRPr="00FD1196">
              <w:rPr>
                <w:rFonts w:hint="eastAsia"/>
                <w:b/>
                <w:sz w:val="22"/>
              </w:rPr>
              <w:t>i</w:t>
            </w:r>
            <w:r w:rsidRPr="00FD1196">
              <w:rPr>
                <w:b/>
                <w:sz w:val="22"/>
              </w:rPr>
              <w:t>m Ö</w:t>
            </w:r>
            <w:r w:rsidRPr="00FD1196">
              <w:rPr>
                <w:rFonts w:hint="eastAsia"/>
                <w:b/>
                <w:sz w:val="22"/>
              </w:rPr>
              <w:t>ğ</w:t>
            </w:r>
            <w:r w:rsidRPr="00FD1196">
              <w:rPr>
                <w:b/>
                <w:sz w:val="22"/>
              </w:rPr>
              <w:t xml:space="preserve">renme </w:t>
            </w:r>
            <w:proofErr w:type="gramStart"/>
            <w:r w:rsidRPr="00FD1196">
              <w:rPr>
                <w:b/>
                <w:sz w:val="22"/>
              </w:rPr>
              <w:t>Metodu  (</w:t>
            </w:r>
            <w:proofErr w:type="gramEnd"/>
            <w:r w:rsidRPr="00FD1196">
              <w:rPr>
                <w:b/>
                <w:sz w:val="22"/>
              </w:rPr>
              <w:t xml:space="preserve">YYBO) İle Beraber Uygulanan Öğrenme Amaçli Yazma Aktivitelerinin  İlköğretim 5. Sinif Seviyesinde Ögrencilerin Fen Öğrenimine Katkisi” </w:t>
            </w:r>
            <w:r w:rsidRPr="00FD1196">
              <w:rPr>
                <w:rFonts w:cs="Verdana"/>
                <w:b/>
                <w:sz w:val="22"/>
                <w:szCs w:val="26"/>
                <w:lang w:bidi="en-US"/>
              </w:rPr>
              <w:t xml:space="preserve">VIII. Ulusal Fen Bilimleri ve Matematik Eğitimi Kongresi (UFBMEK-8). Bolu Izzet Baysal </w:t>
            </w:r>
            <w:proofErr w:type="gramStart"/>
            <w:r w:rsidRPr="00FD1196">
              <w:rPr>
                <w:rFonts w:cs="Verdana"/>
                <w:b/>
                <w:sz w:val="22"/>
                <w:szCs w:val="26"/>
                <w:lang w:bidi="en-US"/>
              </w:rPr>
              <w:t>Universitesi ,Ağustos</w:t>
            </w:r>
            <w:proofErr w:type="gramEnd"/>
            <w:r w:rsidRPr="00FD1196">
              <w:rPr>
                <w:rFonts w:cs="Verdana"/>
                <w:b/>
                <w:sz w:val="22"/>
                <w:szCs w:val="26"/>
                <w:lang w:bidi="en-US"/>
              </w:rPr>
              <w:t xml:space="preserve"> 27-29.</w:t>
            </w:r>
          </w:p>
          <w:p w:rsidR="001A01BF" w:rsidRPr="00FD1196" w:rsidRDefault="001A01BF" w:rsidP="001A01BF">
            <w:pPr>
              <w:rPr>
                <w:b/>
                <w:sz w:val="22"/>
                <w:szCs w:val="22"/>
              </w:rPr>
            </w:pPr>
          </w:p>
          <w:p w:rsidR="001A01BF" w:rsidRPr="00FD1196" w:rsidRDefault="001A01BF" w:rsidP="001A01BF">
            <w:pPr>
              <w:rPr>
                <w:rFonts w:cs="Verdana"/>
                <w:b/>
                <w:sz w:val="22"/>
                <w:szCs w:val="26"/>
                <w:lang w:bidi="en-US"/>
              </w:rPr>
            </w:pPr>
            <w:r w:rsidRPr="00FD1196">
              <w:rPr>
                <w:rFonts w:cs="Verdana"/>
                <w:b/>
                <w:sz w:val="22"/>
                <w:szCs w:val="26"/>
                <w:lang w:bidi="en-US"/>
              </w:rPr>
              <w:t>Turgut, H.</w:t>
            </w:r>
            <w:proofErr w:type="gramStart"/>
            <w:r w:rsidRPr="00FD1196">
              <w:rPr>
                <w:rFonts w:cs="Verdana"/>
                <w:b/>
                <w:sz w:val="22"/>
                <w:szCs w:val="26"/>
                <w:lang w:bidi="en-US"/>
              </w:rPr>
              <w:t>,Akcay</w:t>
            </w:r>
            <w:proofErr w:type="gramEnd"/>
            <w:r w:rsidRPr="00FD1196">
              <w:rPr>
                <w:rFonts w:cs="Verdana"/>
                <w:b/>
                <w:sz w:val="22"/>
                <w:szCs w:val="26"/>
                <w:lang w:bidi="en-US"/>
              </w:rPr>
              <w:t>, H. &amp; Duru, M.K. (2008, Ağustos). “</w:t>
            </w:r>
            <w:r w:rsidRPr="00FD1196">
              <w:rPr>
                <w:b/>
                <w:sz w:val="22"/>
                <w:lang w:val="tr-TR"/>
              </w:rPr>
              <w:t xml:space="preserve">Ogretmen Adaylarının Fen Ogrenımı Ve Ogretıme Daır Inanısları” </w:t>
            </w:r>
            <w:r w:rsidRPr="00FD1196">
              <w:rPr>
                <w:rFonts w:cs="Verdana"/>
                <w:b/>
                <w:sz w:val="22"/>
                <w:szCs w:val="26"/>
                <w:lang w:bidi="en-US"/>
              </w:rPr>
              <w:t xml:space="preserve">VIII. Ulusal Fen Bilimleri ve Matematik Eğitimi Kongresi (UFBMEK-8). Bolu Izzet Baysal </w:t>
            </w:r>
            <w:proofErr w:type="gramStart"/>
            <w:r w:rsidRPr="00FD1196">
              <w:rPr>
                <w:rFonts w:cs="Verdana"/>
                <w:b/>
                <w:sz w:val="22"/>
                <w:szCs w:val="26"/>
                <w:lang w:bidi="en-US"/>
              </w:rPr>
              <w:t>Universitesi ,Ağustos</w:t>
            </w:r>
            <w:proofErr w:type="gramEnd"/>
            <w:r w:rsidRPr="00FD1196">
              <w:rPr>
                <w:rFonts w:cs="Verdana"/>
                <w:b/>
                <w:sz w:val="22"/>
                <w:szCs w:val="26"/>
                <w:lang w:bidi="en-US"/>
              </w:rPr>
              <w:t xml:space="preserve"> 27-29.</w:t>
            </w:r>
          </w:p>
          <w:p w:rsidR="001A01BF" w:rsidRPr="00FD1196" w:rsidRDefault="001A01BF" w:rsidP="001A01BF">
            <w:pPr>
              <w:rPr>
                <w:rFonts w:cs="Verdana"/>
                <w:b/>
                <w:sz w:val="22"/>
                <w:szCs w:val="26"/>
                <w:lang w:bidi="en-US"/>
              </w:rPr>
            </w:pPr>
          </w:p>
          <w:p w:rsidR="001A01BF" w:rsidRPr="00FD1196" w:rsidRDefault="001A01BF" w:rsidP="001A01BF">
            <w:pPr>
              <w:rPr>
                <w:rFonts w:cs="Verdana"/>
                <w:b/>
                <w:sz w:val="22"/>
                <w:szCs w:val="26"/>
                <w:lang w:bidi="en-US"/>
              </w:rPr>
            </w:pPr>
            <w:r w:rsidRPr="00FD1196">
              <w:rPr>
                <w:rFonts w:cs="Verdana"/>
                <w:b/>
                <w:sz w:val="22"/>
                <w:szCs w:val="26"/>
                <w:lang w:bidi="en-US"/>
              </w:rPr>
              <w:t>Turgut, H.</w:t>
            </w:r>
            <w:proofErr w:type="gramStart"/>
            <w:r w:rsidRPr="00FD1196">
              <w:rPr>
                <w:rFonts w:cs="Verdana"/>
                <w:b/>
                <w:sz w:val="22"/>
                <w:szCs w:val="26"/>
                <w:lang w:bidi="en-US"/>
              </w:rPr>
              <w:t>,Duru</w:t>
            </w:r>
            <w:proofErr w:type="gramEnd"/>
            <w:r w:rsidRPr="00FD1196">
              <w:rPr>
                <w:rFonts w:cs="Verdana"/>
                <w:b/>
                <w:sz w:val="22"/>
                <w:szCs w:val="26"/>
                <w:lang w:bidi="en-US"/>
              </w:rPr>
              <w:t>, M.K., Akcay, B. &amp; Akcay, H. (2008, Ağustos). “</w:t>
            </w:r>
            <w:r w:rsidRPr="00FD1196">
              <w:rPr>
                <w:b/>
                <w:lang w:val="tr-TR"/>
              </w:rPr>
              <w:t xml:space="preserve">Ogretmen Adaylarının Fen Ogrenımı Ve Ogretıme Daır Ozyeterlılıklerı” </w:t>
            </w:r>
            <w:r w:rsidRPr="00FD1196">
              <w:rPr>
                <w:rFonts w:cs="Verdana"/>
                <w:b/>
                <w:sz w:val="22"/>
                <w:szCs w:val="26"/>
                <w:lang w:bidi="en-US"/>
              </w:rPr>
              <w:t xml:space="preserve">VIII. Ulusal Fen Bilimleri ve Matematik Eğitimi Kongresi (UFBMEK-8). Bolu Izzet Baysal </w:t>
            </w:r>
            <w:proofErr w:type="gramStart"/>
            <w:r w:rsidRPr="00FD1196">
              <w:rPr>
                <w:rFonts w:cs="Verdana"/>
                <w:b/>
                <w:sz w:val="22"/>
                <w:szCs w:val="26"/>
                <w:lang w:bidi="en-US"/>
              </w:rPr>
              <w:t>Universitesi ,Ağustos</w:t>
            </w:r>
            <w:proofErr w:type="gramEnd"/>
            <w:r w:rsidRPr="00FD1196">
              <w:rPr>
                <w:rFonts w:cs="Verdana"/>
                <w:b/>
                <w:sz w:val="22"/>
                <w:szCs w:val="26"/>
                <w:lang w:bidi="en-US"/>
              </w:rPr>
              <w:t xml:space="preserve"> 27-29.</w:t>
            </w:r>
          </w:p>
          <w:p w:rsidR="001A01BF" w:rsidRPr="00FD1196" w:rsidRDefault="001A01BF" w:rsidP="001A01BF">
            <w:pPr>
              <w:rPr>
                <w:rFonts w:cs="Verdana"/>
                <w:b/>
                <w:sz w:val="22"/>
                <w:szCs w:val="26"/>
                <w:lang w:bidi="en-US"/>
              </w:rPr>
            </w:pPr>
          </w:p>
          <w:p w:rsidR="001A01BF" w:rsidRPr="00FD1196" w:rsidRDefault="001A01BF" w:rsidP="001A01BF">
            <w:pPr>
              <w:rPr>
                <w:rFonts w:cs="Verdana"/>
                <w:b/>
                <w:sz w:val="22"/>
                <w:szCs w:val="26"/>
                <w:lang w:bidi="en-US"/>
              </w:rPr>
            </w:pPr>
            <w:r w:rsidRPr="00FD1196">
              <w:rPr>
                <w:rFonts w:cs="Verdana"/>
                <w:b/>
                <w:sz w:val="22"/>
                <w:szCs w:val="26"/>
                <w:lang w:bidi="en-US"/>
              </w:rPr>
              <w:t xml:space="preserve">Akcay, B., Akcay, H. &amp; Ozdemir, G. (2008, Ağustos). </w:t>
            </w:r>
            <w:r w:rsidRPr="00FD1196">
              <w:rPr>
                <w:b/>
              </w:rPr>
              <w:t xml:space="preserve">Öğretmenlerin Bilimin Doğasina İlişkin İnanislari” </w:t>
            </w:r>
            <w:r w:rsidRPr="00FD1196">
              <w:rPr>
                <w:rFonts w:cs="Verdana"/>
                <w:b/>
                <w:sz w:val="22"/>
                <w:szCs w:val="26"/>
                <w:lang w:bidi="en-US"/>
              </w:rPr>
              <w:t xml:space="preserve">VIII. Ulusal Fen Bilimleri ve Matematik Eğitimi Kongresi (UFBMEK-8). Bolu Izzet Baysal </w:t>
            </w:r>
            <w:proofErr w:type="gramStart"/>
            <w:r w:rsidRPr="00FD1196">
              <w:rPr>
                <w:rFonts w:cs="Verdana"/>
                <w:b/>
                <w:sz w:val="22"/>
                <w:szCs w:val="26"/>
                <w:lang w:bidi="en-US"/>
              </w:rPr>
              <w:t>Universitesi ,Ağustos</w:t>
            </w:r>
            <w:proofErr w:type="gramEnd"/>
            <w:r w:rsidRPr="00FD1196">
              <w:rPr>
                <w:rFonts w:cs="Verdana"/>
                <w:b/>
                <w:sz w:val="22"/>
                <w:szCs w:val="26"/>
                <w:lang w:bidi="en-US"/>
              </w:rPr>
              <w:t xml:space="preserve"> 27-29.</w:t>
            </w:r>
          </w:p>
          <w:p w:rsidR="001A01BF" w:rsidRPr="00FD1196" w:rsidRDefault="001A01BF" w:rsidP="001A01BF">
            <w:pPr>
              <w:rPr>
                <w:rFonts w:cs="Verdana"/>
                <w:b/>
                <w:sz w:val="22"/>
                <w:szCs w:val="26"/>
                <w:lang w:bidi="en-US"/>
              </w:rPr>
            </w:pPr>
          </w:p>
          <w:p w:rsidR="001A01BF" w:rsidRPr="00FD1196" w:rsidRDefault="001A01BF" w:rsidP="001A01BF">
            <w:pPr>
              <w:rPr>
                <w:rFonts w:cs="Verdana"/>
                <w:b/>
                <w:sz w:val="22"/>
                <w:szCs w:val="26"/>
                <w:lang w:bidi="en-US"/>
              </w:rPr>
            </w:pPr>
            <w:r w:rsidRPr="00FD1196">
              <w:rPr>
                <w:rFonts w:cs="Verdana"/>
                <w:b/>
                <w:sz w:val="22"/>
                <w:szCs w:val="26"/>
                <w:lang w:bidi="en-US"/>
              </w:rPr>
              <w:t>Ozdemir, G. &amp; Akcay, H. (2008, Ağustos). “</w:t>
            </w:r>
            <w:r w:rsidRPr="00FD1196">
              <w:rPr>
                <w:rFonts w:ascii="Times-Roman" w:hAnsi="Times-Roman" w:cs="Times-Roman"/>
                <w:b/>
                <w:sz w:val="22"/>
                <w:szCs w:val="32"/>
                <w:lang w:bidi="en-US"/>
              </w:rPr>
              <w:t>Öğrencilerin Bilimsel Bilginin Doğasina İlişkin Düşüncelerine Açik Ve Yansitmaci Öğretim Metodunun Etkisi”</w:t>
            </w:r>
            <w:r w:rsidRPr="00FD1196">
              <w:rPr>
                <w:rFonts w:cs="Verdana"/>
                <w:b/>
                <w:sz w:val="22"/>
                <w:szCs w:val="26"/>
                <w:lang w:bidi="en-US"/>
              </w:rPr>
              <w:t xml:space="preserve"> VIII. Ulusal Fen Bilimleri ve Matematik Eğitimi Kongresi (UFBMEK-8). Bolu Izzet Baysal </w:t>
            </w:r>
            <w:proofErr w:type="gramStart"/>
            <w:r w:rsidRPr="00FD1196">
              <w:rPr>
                <w:rFonts w:cs="Verdana"/>
                <w:b/>
                <w:sz w:val="22"/>
                <w:szCs w:val="26"/>
                <w:lang w:bidi="en-US"/>
              </w:rPr>
              <w:t>Universitesi ,Ağustos</w:t>
            </w:r>
            <w:proofErr w:type="gramEnd"/>
            <w:r w:rsidRPr="00FD1196">
              <w:rPr>
                <w:rFonts w:cs="Verdana"/>
                <w:b/>
                <w:sz w:val="22"/>
                <w:szCs w:val="26"/>
                <w:lang w:bidi="en-US"/>
              </w:rPr>
              <w:t xml:space="preserve"> 27-29.</w:t>
            </w:r>
          </w:p>
          <w:p w:rsidR="001A01BF" w:rsidRPr="00FD1196" w:rsidRDefault="001A01BF" w:rsidP="001A01BF">
            <w:pPr>
              <w:rPr>
                <w:rFonts w:cs="Verdana"/>
                <w:b/>
                <w:sz w:val="22"/>
                <w:szCs w:val="26"/>
                <w:lang w:bidi="en-US"/>
              </w:rPr>
            </w:pPr>
          </w:p>
          <w:p w:rsidR="001A01BF" w:rsidRPr="00FD1196" w:rsidRDefault="001A01BF" w:rsidP="001A01BF">
            <w:pPr>
              <w:widowControl w:val="0"/>
              <w:autoSpaceDE w:val="0"/>
              <w:autoSpaceDN w:val="0"/>
              <w:adjustRightInd w:val="0"/>
              <w:rPr>
                <w:rFonts w:cs="Verdana"/>
                <w:b/>
                <w:sz w:val="22"/>
                <w:szCs w:val="26"/>
                <w:lang w:bidi="en-US"/>
              </w:rPr>
            </w:pPr>
            <w:r w:rsidRPr="00FD1196">
              <w:rPr>
                <w:b/>
                <w:sz w:val="22"/>
                <w:szCs w:val="23"/>
                <w:lang w:val="tr-TR"/>
              </w:rPr>
              <w:t xml:space="preserve">Doğan, A.,Akcay, H., Kaya, O.N. &amp; Öcal, E. </w:t>
            </w:r>
            <w:r w:rsidRPr="00FD1196">
              <w:rPr>
                <w:rFonts w:cs="Verdana"/>
                <w:b/>
                <w:sz w:val="22"/>
                <w:szCs w:val="26"/>
                <w:lang w:bidi="en-US"/>
              </w:rPr>
              <w:t>(2008, Ağustos). “</w:t>
            </w:r>
            <w:r w:rsidRPr="00FD1196">
              <w:rPr>
                <w:rFonts w:cs="Times-Roman"/>
                <w:b/>
                <w:sz w:val="22"/>
                <w:szCs w:val="32"/>
                <w:lang w:bidi="en-US"/>
              </w:rPr>
              <w:t>İlköğretim Öğrencilerinin Bilim İnsani Hakkindaki Görüşleri</w:t>
            </w:r>
            <w:r w:rsidRPr="00FD1196">
              <w:rPr>
                <w:rFonts w:cs="Verdana"/>
                <w:b/>
                <w:sz w:val="22"/>
                <w:szCs w:val="26"/>
                <w:lang w:bidi="en-US"/>
              </w:rPr>
              <w:t xml:space="preserve">” VIII. Ulusal Fen Bilimleri ve Matematik Eğitimi Kongresi (UFBMEK-8). Bolu Izzet Baysal </w:t>
            </w:r>
            <w:proofErr w:type="gramStart"/>
            <w:r w:rsidRPr="00FD1196">
              <w:rPr>
                <w:rFonts w:cs="Verdana"/>
                <w:b/>
                <w:sz w:val="22"/>
                <w:szCs w:val="26"/>
                <w:lang w:bidi="en-US"/>
              </w:rPr>
              <w:t>Universitesi ,Ağustos</w:t>
            </w:r>
            <w:proofErr w:type="gramEnd"/>
            <w:r w:rsidRPr="00FD1196">
              <w:rPr>
                <w:rFonts w:cs="Verdana"/>
                <w:b/>
                <w:sz w:val="22"/>
                <w:szCs w:val="26"/>
                <w:lang w:bidi="en-US"/>
              </w:rPr>
              <w:t xml:space="preserve"> </w:t>
            </w:r>
            <w:r w:rsidRPr="00FD1196">
              <w:rPr>
                <w:rFonts w:cs="Verdana"/>
                <w:b/>
                <w:sz w:val="22"/>
                <w:szCs w:val="26"/>
                <w:lang w:bidi="en-US"/>
              </w:rPr>
              <w:lastRenderedPageBreak/>
              <w:t>27-29.</w:t>
            </w:r>
          </w:p>
          <w:p w:rsidR="001A01BF" w:rsidRPr="00FD1196" w:rsidRDefault="001A01BF" w:rsidP="001A01BF">
            <w:pPr>
              <w:widowControl w:val="0"/>
              <w:autoSpaceDE w:val="0"/>
              <w:autoSpaceDN w:val="0"/>
              <w:adjustRightInd w:val="0"/>
              <w:rPr>
                <w:b/>
                <w:sz w:val="22"/>
                <w:szCs w:val="22"/>
              </w:rPr>
            </w:pPr>
          </w:p>
          <w:p w:rsidR="001A01BF" w:rsidRPr="00FD1196" w:rsidRDefault="001A01BF" w:rsidP="001A01BF">
            <w:pPr>
              <w:rPr>
                <w:b/>
                <w:sz w:val="22"/>
                <w:szCs w:val="22"/>
              </w:rPr>
            </w:pPr>
            <w:r w:rsidRPr="00FD1196">
              <w:rPr>
                <w:b/>
                <w:sz w:val="22"/>
                <w:szCs w:val="22"/>
              </w:rPr>
              <w:t>Akcay, H. (2008, April) “Using Internet and web sources in K-12 science education” Paper presented at the annual conference of the National Science Teachers Association (NSTA). Boston, MA. March 27-30.</w:t>
            </w:r>
          </w:p>
          <w:p w:rsidR="001A01BF" w:rsidRPr="00FD1196" w:rsidRDefault="001A01BF" w:rsidP="001A01BF">
            <w:pPr>
              <w:rPr>
                <w:b/>
                <w:sz w:val="22"/>
                <w:szCs w:val="22"/>
              </w:rPr>
            </w:pPr>
          </w:p>
          <w:p w:rsidR="001A01BF" w:rsidRPr="00FD1196" w:rsidRDefault="001A01BF" w:rsidP="001A01BF">
            <w:pPr>
              <w:rPr>
                <w:b/>
                <w:sz w:val="22"/>
              </w:rPr>
            </w:pPr>
            <w:r w:rsidRPr="00FD1196">
              <w:rPr>
                <w:rFonts w:cs="ArialMT"/>
                <w:b/>
                <w:sz w:val="22"/>
                <w:szCs w:val="26"/>
                <w:lang w:bidi="en-US"/>
              </w:rPr>
              <w:t xml:space="preserve">Kuo, P.-C. &amp; Akcay, H. (2008, February). “Taiwanese in-service teachers' views about scientific inquiry and inquiry-based teaching” Paper presented at Conference of Asian Science Education (CASE), Kaohsiung, Taiwan. February 20-23. </w:t>
            </w:r>
          </w:p>
          <w:p w:rsidR="001A01BF" w:rsidRPr="00FD1196" w:rsidRDefault="001A01BF" w:rsidP="001A01BF">
            <w:pPr>
              <w:rPr>
                <w:b/>
                <w:sz w:val="22"/>
                <w:szCs w:val="22"/>
              </w:rPr>
            </w:pPr>
          </w:p>
          <w:p w:rsidR="001A01BF" w:rsidRPr="00FD1196" w:rsidRDefault="001A01BF" w:rsidP="001A01BF">
            <w:pPr>
              <w:ind w:left="65"/>
              <w:rPr>
                <w:b/>
                <w:bCs/>
                <w:sz w:val="22"/>
                <w:szCs w:val="22"/>
              </w:rPr>
            </w:pPr>
            <w:r w:rsidRPr="00FD1196">
              <w:rPr>
                <w:b/>
                <w:sz w:val="22"/>
                <w:szCs w:val="22"/>
              </w:rPr>
              <w:t>Akcay</w:t>
            </w:r>
            <w:proofErr w:type="gramStart"/>
            <w:r w:rsidRPr="00FD1196">
              <w:rPr>
                <w:b/>
                <w:sz w:val="22"/>
                <w:szCs w:val="22"/>
              </w:rPr>
              <w:t>,H</w:t>
            </w:r>
            <w:proofErr w:type="gramEnd"/>
            <w:r w:rsidRPr="00FD1196">
              <w:rPr>
                <w:b/>
                <w:sz w:val="22"/>
                <w:szCs w:val="22"/>
              </w:rPr>
              <w:t xml:space="preserve">., Yager, R.E. &amp; Bezir, B. (2007, April) “The effect of STS course as Preparation for Science Teaching” Paper presented at the annual meeting of </w:t>
            </w:r>
            <w:r w:rsidRPr="00FD1196">
              <w:rPr>
                <w:b/>
                <w:bCs/>
                <w:sz w:val="22"/>
                <w:szCs w:val="22"/>
              </w:rPr>
              <w:t>The National Association for Research in Science Teaching (NARST). New Orleans, LA. April 15-18.</w:t>
            </w:r>
          </w:p>
          <w:p w:rsidR="001A01BF" w:rsidRPr="00FD1196" w:rsidRDefault="001A01BF" w:rsidP="001A01BF">
            <w:pPr>
              <w:ind w:left="65"/>
              <w:rPr>
                <w:b/>
                <w:sz w:val="22"/>
                <w:szCs w:val="22"/>
              </w:rPr>
            </w:pPr>
          </w:p>
          <w:p w:rsidR="001A01BF" w:rsidRPr="00FD1196" w:rsidRDefault="001A01BF" w:rsidP="001A01BF">
            <w:pPr>
              <w:ind w:left="65"/>
              <w:rPr>
                <w:b/>
                <w:bCs/>
                <w:sz w:val="22"/>
                <w:szCs w:val="22"/>
              </w:rPr>
            </w:pPr>
            <w:r w:rsidRPr="00FD1196">
              <w:rPr>
                <w:b/>
                <w:sz w:val="22"/>
                <w:szCs w:val="22"/>
              </w:rPr>
              <w:t>Bezir, B. &amp; Akcay, H. (2007, April) “</w:t>
            </w:r>
            <w:r w:rsidRPr="00FD1196">
              <w:rPr>
                <w:rStyle w:val="q1"/>
                <w:b/>
                <w:color w:val="auto"/>
                <w:sz w:val="22"/>
                <w:szCs w:val="22"/>
              </w:rPr>
              <w:t xml:space="preserve">Explicit/Reflective Approach to Enhance Preservice Science Teachers Understanding of the Nature of Science Concepts” </w:t>
            </w:r>
            <w:r w:rsidRPr="00FD1196">
              <w:rPr>
                <w:b/>
                <w:sz w:val="22"/>
                <w:szCs w:val="22"/>
              </w:rPr>
              <w:t xml:space="preserve">Paper presented at the annual meeting of </w:t>
            </w:r>
            <w:r w:rsidRPr="00FD1196">
              <w:rPr>
                <w:b/>
                <w:bCs/>
                <w:sz w:val="22"/>
                <w:szCs w:val="22"/>
              </w:rPr>
              <w:t>The National Association for Research in Science Teaching (NARST). New Orleans, LA. April 15-18.</w:t>
            </w:r>
          </w:p>
          <w:p w:rsidR="001A01BF" w:rsidRPr="00FD1196" w:rsidRDefault="001A01BF" w:rsidP="001A01BF">
            <w:pPr>
              <w:ind w:left="65"/>
              <w:rPr>
                <w:b/>
                <w:bCs/>
                <w:sz w:val="24"/>
                <w:szCs w:val="24"/>
              </w:rPr>
            </w:pPr>
          </w:p>
          <w:p w:rsidR="001A01BF" w:rsidRPr="00FD1196" w:rsidRDefault="001A01BF" w:rsidP="001A01BF">
            <w:pPr>
              <w:ind w:left="65"/>
              <w:rPr>
                <w:b/>
                <w:sz w:val="22"/>
                <w:szCs w:val="22"/>
              </w:rPr>
            </w:pPr>
            <w:r w:rsidRPr="00FD1196">
              <w:rPr>
                <w:b/>
                <w:sz w:val="22"/>
                <w:szCs w:val="22"/>
              </w:rPr>
              <w:t>Akcay, H (2007, April) “Change in Preservice Teachers’ Beliefs about Attitudes toward Science” Paper presented at the annual meeting of the American Educational Research Association (AERA). Chicago, IL. April 9-13.</w:t>
            </w:r>
          </w:p>
          <w:p w:rsidR="001A01BF" w:rsidRPr="00FD1196" w:rsidRDefault="001A01BF" w:rsidP="001A01BF">
            <w:pPr>
              <w:ind w:left="65"/>
              <w:rPr>
                <w:b/>
                <w:sz w:val="22"/>
                <w:szCs w:val="22"/>
              </w:rPr>
            </w:pPr>
          </w:p>
          <w:p w:rsidR="001A01BF" w:rsidRPr="00FD1196" w:rsidRDefault="001A01BF" w:rsidP="001A01BF">
            <w:pPr>
              <w:rPr>
                <w:rFonts w:ascii="Tahoma" w:hAnsi="Tahoma" w:cs="Tahoma"/>
              </w:rPr>
            </w:pPr>
            <w:r w:rsidRPr="00FD1196">
              <w:rPr>
                <w:b/>
                <w:sz w:val="22"/>
                <w:szCs w:val="22"/>
              </w:rPr>
              <w:t>Bezir, B., Dunkhase, J. &amp; Akcay, H.  ( 2007, April) “Pre-service Teachers Self-Efficacy Beliefs About How to Teach and Implement Nature of Science Concept in Science Classroom” Paper presented at the 119 th Annual Meeting of the Iowa Academy of Science. Central College- Pella-Iowa, April 27-29.</w:t>
            </w:r>
          </w:p>
          <w:p w:rsidR="001A01BF" w:rsidRPr="00FD1196" w:rsidRDefault="001A01BF" w:rsidP="001A01BF">
            <w:pPr>
              <w:rPr>
                <w:b/>
                <w:sz w:val="22"/>
                <w:szCs w:val="22"/>
              </w:rPr>
            </w:pPr>
          </w:p>
          <w:p w:rsidR="001A01BF" w:rsidRPr="00FD1196" w:rsidRDefault="001A01BF" w:rsidP="001A01BF">
            <w:pPr>
              <w:rPr>
                <w:b/>
                <w:sz w:val="22"/>
                <w:szCs w:val="22"/>
              </w:rPr>
            </w:pPr>
            <w:r w:rsidRPr="00FD1196">
              <w:rPr>
                <w:b/>
                <w:sz w:val="22"/>
                <w:szCs w:val="22"/>
              </w:rPr>
              <w:t>Akcay, H., Yager, R.E. &amp; Bezir, B</w:t>
            </w:r>
            <w:proofErr w:type="gramStart"/>
            <w:r w:rsidRPr="00FD1196">
              <w:rPr>
                <w:b/>
                <w:sz w:val="22"/>
                <w:szCs w:val="22"/>
              </w:rPr>
              <w:t>.(</w:t>
            </w:r>
            <w:proofErr w:type="gramEnd"/>
            <w:r w:rsidRPr="00FD1196">
              <w:rPr>
                <w:b/>
                <w:sz w:val="22"/>
                <w:szCs w:val="22"/>
              </w:rPr>
              <w:t>2007, April) “Change in Teachers Ideas about Science Teaching and Learning” Paper presented at the 119 th Annual Meeting of the Iowa Academy of Science. Central College- Pella-Iowa, April 27-29.</w:t>
            </w:r>
          </w:p>
          <w:p w:rsidR="001A01BF" w:rsidRPr="00FD1196" w:rsidRDefault="001A01BF" w:rsidP="001A01BF">
            <w:pPr>
              <w:rPr>
                <w:b/>
                <w:sz w:val="22"/>
                <w:szCs w:val="22"/>
              </w:rPr>
            </w:pPr>
          </w:p>
          <w:p w:rsidR="001A01BF" w:rsidRPr="00FD1196" w:rsidRDefault="001A01BF" w:rsidP="001A01BF">
            <w:pPr>
              <w:rPr>
                <w:b/>
                <w:sz w:val="22"/>
                <w:szCs w:val="22"/>
              </w:rPr>
            </w:pPr>
            <w:r w:rsidRPr="00FD1196">
              <w:rPr>
                <w:b/>
                <w:sz w:val="22"/>
                <w:szCs w:val="22"/>
              </w:rPr>
              <w:t>Akcay, H. &amp; Yakar, Z. (2007, April) “Effect of a Teacher Education Program on Preservice Teachers Beliefs about Teaching of Science as Inquiry” Paper presented at the 119 th Annual Meeting of the Iowa Academy of Science. Central College- Pella-Iowa, April 27-29.</w:t>
            </w:r>
          </w:p>
          <w:p w:rsidR="001A01BF" w:rsidRPr="00FD1196" w:rsidRDefault="001A01BF" w:rsidP="001A01BF">
            <w:pPr>
              <w:rPr>
                <w:b/>
                <w:sz w:val="22"/>
                <w:szCs w:val="22"/>
              </w:rPr>
            </w:pPr>
          </w:p>
          <w:p w:rsidR="001A01BF" w:rsidRPr="00FD1196" w:rsidRDefault="001A01BF" w:rsidP="001A01BF">
            <w:r w:rsidRPr="00FD1196">
              <w:rPr>
                <w:b/>
                <w:sz w:val="22"/>
                <w:szCs w:val="22"/>
              </w:rPr>
              <w:t>Akcay, H &amp; Yager, R. E. (2007, February). “Promoting an Issue-Based Approach to Teaching Science Among Preservice Teachers</w:t>
            </w:r>
            <w:r w:rsidRPr="00FD1196">
              <w:t xml:space="preserve">” </w:t>
            </w:r>
            <w:r w:rsidRPr="00FD1196">
              <w:rPr>
                <w:b/>
                <w:sz w:val="22"/>
                <w:szCs w:val="22"/>
              </w:rPr>
              <w:t>Paper presented at the annual meeting of the International Association for Science Technology &amp; Society (IASTS). Baltimore, MD. February 1-3.</w:t>
            </w:r>
          </w:p>
          <w:p w:rsidR="001A01BF" w:rsidRPr="00FD1196" w:rsidRDefault="001A01BF" w:rsidP="001A01BF">
            <w:pPr>
              <w:ind w:left="65"/>
              <w:rPr>
                <w:b/>
                <w:sz w:val="22"/>
                <w:szCs w:val="22"/>
              </w:rPr>
            </w:pPr>
          </w:p>
          <w:p w:rsidR="001A01BF" w:rsidRPr="00FD1196" w:rsidRDefault="001A01BF" w:rsidP="001A01BF">
            <w:pPr>
              <w:rPr>
                <w:b/>
                <w:sz w:val="22"/>
                <w:szCs w:val="22"/>
              </w:rPr>
            </w:pPr>
            <w:r w:rsidRPr="00FD1196">
              <w:rPr>
                <w:b/>
                <w:sz w:val="22"/>
                <w:szCs w:val="22"/>
              </w:rPr>
              <w:t>Akcay, H (2007, January) “Preservice Science Teachers’ Perceptions Concerning Constructivism” Paper presented at the annual meeting of the Association for Science Teacher Education (ASTE). Clearwater Beach, FL. January 4-7.</w:t>
            </w:r>
          </w:p>
          <w:p w:rsidR="001A01BF" w:rsidRPr="00FD1196" w:rsidRDefault="001A01BF" w:rsidP="001A01BF">
            <w:pPr>
              <w:ind w:left="65"/>
              <w:rPr>
                <w:b/>
                <w:sz w:val="22"/>
                <w:szCs w:val="22"/>
              </w:rPr>
            </w:pPr>
          </w:p>
          <w:p w:rsidR="001A01BF" w:rsidRPr="00FD1196" w:rsidRDefault="001A01BF" w:rsidP="001A01BF">
            <w:pPr>
              <w:rPr>
                <w:b/>
                <w:sz w:val="22"/>
                <w:szCs w:val="22"/>
              </w:rPr>
            </w:pPr>
            <w:r w:rsidRPr="00FD1196">
              <w:rPr>
                <w:b/>
                <w:sz w:val="22"/>
                <w:szCs w:val="22"/>
              </w:rPr>
              <w:t xml:space="preserve">Akcay, H. (2006, December) “Preservice Science Teachers Understanding about Scientific Terms” Paper presented at the annual meeting of Iowa Educational Research and Evaluation Association (IEREA). Iowa City, IA. December 8. </w:t>
            </w:r>
          </w:p>
          <w:p w:rsidR="001A01BF" w:rsidRPr="00FD1196" w:rsidRDefault="001A01BF" w:rsidP="001A01BF">
            <w:pPr>
              <w:rPr>
                <w:b/>
                <w:sz w:val="22"/>
                <w:szCs w:val="22"/>
              </w:rPr>
            </w:pPr>
          </w:p>
          <w:p w:rsidR="001A01BF" w:rsidRPr="00FD1196" w:rsidRDefault="001A01BF" w:rsidP="001A01BF">
            <w:pPr>
              <w:rPr>
                <w:b/>
                <w:sz w:val="22"/>
                <w:szCs w:val="22"/>
              </w:rPr>
            </w:pPr>
            <w:r w:rsidRPr="00FD1196">
              <w:rPr>
                <w:b/>
                <w:sz w:val="22"/>
                <w:szCs w:val="22"/>
              </w:rPr>
              <w:t xml:space="preserve">Akcay, H (2006, October) “Do Standardized Examinations Consider all the Goals offered reasons for Requiring science in K-12 districts” Paper presented at the annual meeting of School Science and Mathematics Association (SSMA). Missoula, </w:t>
            </w:r>
            <w:r w:rsidRPr="00FD1196">
              <w:rPr>
                <w:b/>
                <w:sz w:val="22"/>
                <w:szCs w:val="22"/>
              </w:rPr>
              <w:lastRenderedPageBreak/>
              <w:t xml:space="preserve">Montana. October 26-28.  </w:t>
            </w:r>
          </w:p>
          <w:p w:rsidR="001A01BF" w:rsidRPr="00FD1196" w:rsidRDefault="001A01BF" w:rsidP="001A01BF">
            <w:pPr>
              <w:rPr>
                <w:b/>
                <w:sz w:val="22"/>
                <w:szCs w:val="22"/>
              </w:rPr>
            </w:pPr>
          </w:p>
          <w:p w:rsidR="001A01BF" w:rsidRPr="00FD1196" w:rsidRDefault="001A01BF" w:rsidP="001A01BF">
            <w:pPr>
              <w:rPr>
                <w:b/>
                <w:sz w:val="22"/>
                <w:szCs w:val="22"/>
              </w:rPr>
            </w:pPr>
            <w:r w:rsidRPr="00FD1196">
              <w:rPr>
                <w:b/>
                <w:sz w:val="22"/>
                <w:szCs w:val="22"/>
              </w:rPr>
              <w:t xml:space="preserve">Akcay, H (2006, October) “The impacts of constructivist program on the beliefs and practices of graduate students in science education” Paper presented at the annual meeting of School Science and Mathematics Association (SSMA). Missoula, Montana. October 26-28.  </w:t>
            </w:r>
          </w:p>
          <w:p w:rsidR="001A01BF" w:rsidRPr="00FD1196" w:rsidRDefault="001A01BF" w:rsidP="001A01BF">
            <w:pPr>
              <w:rPr>
                <w:b/>
                <w:sz w:val="22"/>
                <w:szCs w:val="22"/>
              </w:rPr>
            </w:pPr>
          </w:p>
          <w:p w:rsidR="001A01BF" w:rsidRPr="00FD1196" w:rsidRDefault="001A01BF" w:rsidP="001A01BF">
            <w:pPr>
              <w:ind w:left="65"/>
              <w:rPr>
                <w:b/>
                <w:sz w:val="22"/>
                <w:szCs w:val="22"/>
              </w:rPr>
            </w:pPr>
            <w:r w:rsidRPr="00FD1196">
              <w:rPr>
                <w:b/>
                <w:sz w:val="22"/>
                <w:szCs w:val="22"/>
              </w:rPr>
              <w:t>Akcay, H &amp; Bezir, B (2006, October) “History and philosophy of science and nature of science in science teacher education” Paper presented at the annual meeting of the Iowa Science Teachers Section of the Iowa Academy of Science. Cedar rapids, IA. October 18.</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(2006, October) “Teaching and assessing science through Concept Map” Paper presented at the annual meeting of the Iowa Science Teachers Section of the Iowa Academy of Science. Cedar rapids, IA. October 18.</w:t>
            </w:r>
          </w:p>
          <w:p w:rsidR="001A01BF" w:rsidRPr="00FD1196" w:rsidRDefault="001A01BF" w:rsidP="001A01BF">
            <w:pPr>
              <w:jc w:val="center"/>
              <w:rPr>
                <w:b/>
                <w:sz w:val="22"/>
                <w:szCs w:val="22"/>
              </w:rPr>
            </w:pPr>
          </w:p>
          <w:p w:rsidR="001A01BF" w:rsidRPr="00FD1196" w:rsidRDefault="001A01BF" w:rsidP="001A01BF">
            <w:pPr>
              <w:ind w:left="65"/>
              <w:rPr>
                <w:b/>
                <w:sz w:val="22"/>
                <w:szCs w:val="22"/>
              </w:rPr>
            </w:pPr>
            <w:r w:rsidRPr="00FD1196">
              <w:rPr>
                <w:b/>
                <w:sz w:val="22"/>
                <w:szCs w:val="22"/>
              </w:rPr>
              <w:t>Akcay, H (2006, October) “Issue-centered instruction in science classroom” Paper presented at the annual meeting of the Iowa Science Teachers Section of the Iowa Academy of Science. Cedar Rapids, IA. October 18.</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(2006, April) “Teaching and Learning Science through Science Technology and Society (STS) in K-12.” Paper presented at the annual conference of the National Science Teachers Association (NSTA).Anaheim, CA. April 6-9.</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(2006, February). “Implementing Science Technology and Society (STS) curriculum in science teacher education” Paper presented at the annual meeting of the International Association for Science Technology &amp; Society (IASTS). Baltimore, MD. February 2-5.</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(2006, January) “Experiencing Scientific Inquiry: A workshop for in-service training for Elementary Science Teachers. Paper presented at the annual meeting of the Association for Science Teacher Education (ASTE).Portland, OR. January 12-14.</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 xml:space="preserve">Akcay, H. (2005, November) Using Advertisements as a Science Teaching and Learning. Paper presented at the annual meeting of School Science and Mathematics Association (SSMA). Fort Worth, Texas. November 10-12.  </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 xml:space="preserve">Akcay, H (2005, November) “Pre-service Science Teachers Understanding About Scientific Literacy.” Paper presented at the annual meeting of School Science and Mathematics Association (SSMA). Fort Worth, Texas. November 10-12.  </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 xml:space="preserve">Erdogan, I &amp; Akcay, H (2005, November) “Turkish In-service Teachers beliefs about Nature of Science.” Paper presented at the annual meeting of School Science and Mathematics Association (SSMA). Fort Worth, Texas. November 10-12.  </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(2005, October). “The effects of Science/ Technology/ Society (STS) Instruction on Students in K-12 Classroom.” Paper presented at the annual meeting of the Iowa Science Teachers Section of the Iowa Academy of Science. Des Moines, IA. October 20.</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(2005, October). “Iowa Environmental Project and Informal Science Education.” Paper presented at the annual meeting of the Iowa Science Teachers Section of the Iowa Academy of Science. Des Moines, IA. October 20.</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(2005, October). “Pre-service Science Teachers beliefs about Science and Technology.” Poster presented at the annual meeting of the North Central Association for the Education of Teachers in Science (NC-ASTE) Cedar Falls- IA, October 6-8.</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(2005, October). “Constructivist Science Teaching:  How It Looks Like In Elementary Schools” Paper presented at the annual meeting of the North Central Association for the Education of Teachers in Science (NC-ASTE) Cedar Falls-IA, October 6-8.</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(2005, April). What are the impacts of inquiry-based teacher education program on the beliefs of pre-service science teachers in science education? Paper presented at the 117 th Annual Meeting of the Iowa Academy of Science. Cornell College- Mt. Vernon-Iowa, April 29-30.</w:t>
            </w:r>
          </w:p>
          <w:p w:rsidR="001A01BF" w:rsidRPr="00FD1196" w:rsidRDefault="001A01BF" w:rsidP="001A01BF">
            <w:pPr>
              <w:ind w:left="65"/>
              <w:rPr>
                <w:b/>
                <w:sz w:val="22"/>
                <w:szCs w:val="22"/>
              </w:rPr>
            </w:pPr>
          </w:p>
          <w:p w:rsidR="001A01BF" w:rsidRPr="00FD1196" w:rsidRDefault="001A01BF" w:rsidP="001A01BF">
            <w:pPr>
              <w:ind w:left="65"/>
              <w:rPr>
                <w:b/>
                <w:sz w:val="22"/>
                <w:szCs w:val="22"/>
              </w:rPr>
            </w:pPr>
            <w:r w:rsidRPr="00FD1196">
              <w:rPr>
                <w:b/>
                <w:sz w:val="22"/>
                <w:szCs w:val="22"/>
              </w:rPr>
              <w:t>Akcay, H. (2005, April). Science Technology and Society Programs make Difference! Paper presented at the 117 th Annual Meeting of the Iowa Academy of Science. Cornell College- Mt. Vernon-Iowa, April 29-30.</w:t>
            </w:r>
          </w:p>
          <w:p w:rsidR="001A01BF" w:rsidRPr="00FD1196" w:rsidRDefault="001A01BF" w:rsidP="001A01BF">
            <w:pPr>
              <w:ind w:left="65"/>
              <w:rPr>
                <w:b/>
                <w:i/>
                <w:sz w:val="22"/>
                <w:szCs w:val="22"/>
              </w:rPr>
            </w:pPr>
          </w:p>
        </w:tc>
      </w:tr>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lastRenderedPageBreak/>
              <w:t>PROFESSIONAL</w:t>
            </w:r>
          </w:p>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EMPLOYMENT</w:t>
            </w:r>
          </w:p>
        </w:tc>
        <w:tc>
          <w:tcPr>
            <w:tcW w:w="8190" w:type="dxa"/>
            <w:shd w:val="clear" w:color="auto" w:fill="auto"/>
          </w:tcPr>
          <w:p w:rsidR="001A01BF" w:rsidRPr="00E217E0" w:rsidRDefault="001A01BF" w:rsidP="001A01BF">
            <w:pPr>
              <w:tabs>
                <w:tab w:val="left" w:pos="360"/>
                <w:tab w:val="left" w:pos="672"/>
                <w:tab w:val="left" w:pos="1080"/>
                <w:tab w:val="left" w:pos="1440"/>
                <w:tab w:val="left" w:pos="2160"/>
                <w:tab w:val="left" w:pos="2340"/>
                <w:tab w:val="left" w:pos="4656"/>
              </w:tabs>
              <w:ind w:right="468"/>
              <w:rPr>
                <w:b/>
                <w:sz w:val="22"/>
                <w:szCs w:val="22"/>
              </w:rPr>
            </w:pPr>
            <w:r w:rsidRPr="00E217E0">
              <w:rPr>
                <w:b/>
                <w:sz w:val="22"/>
                <w:szCs w:val="22"/>
              </w:rPr>
              <w:t>Science Teacher, Dumlupinar Elementary School, Kastamonu, Turkey, 1998-1999.</w:t>
            </w:r>
          </w:p>
          <w:p w:rsidR="001A01BF" w:rsidRPr="00E217E0" w:rsidRDefault="001A01BF" w:rsidP="001A01BF">
            <w:pPr>
              <w:tabs>
                <w:tab w:val="left" w:pos="360"/>
                <w:tab w:val="left" w:pos="672"/>
                <w:tab w:val="left" w:pos="1080"/>
                <w:tab w:val="left" w:pos="1440"/>
                <w:tab w:val="left" w:pos="2160"/>
                <w:tab w:val="left" w:pos="2340"/>
                <w:tab w:val="left" w:pos="4656"/>
              </w:tabs>
              <w:ind w:right="468"/>
              <w:rPr>
                <w:b/>
                <w:sz w:val="22"/>
                <w:szCs w:val="22"/>
              </w:rPr>
            </w:pPr>
          </w:p>
          <w:p w:rsidR="001A01BF" w:rsidRPr="00E217E0" w:rsidRDefault="001A01BF" w:rsidP="001A01BF">
            <w:pPr>
              <w:tabs>
                <w:tab w:val="left" w:pos="360"/>
                <w:tab w:val="left" w:pos="672"/>
                <w:tab w:val="left" w:pos="1080"/>
                <w:tab w:val="left" w:pos="1440"/>
                <w:tab w:val="left" w:pos="2160"/>
                <w:tab w:val="left" w:pos="2340"/>
                <w:tab w:val="left" w:pos="4656"/>
              </w:tabs>
              <w:ind w:right="468"/>
              <w:rPr>
                <w:b/>
                <w:sz w:val="22"/>
                <w:szCs w:val="22"/>
              </w:rPr>
            </w:pPr>
            <w:r w:rsidRPr="00E217E0">
              <w:rPr>
                <w:b/>
                <w:sz w:val="22"/>
                <w:szCs w:val="22"/>
              </w:rPr>
              <w:t>Substitute Teacher, Ulubatli Hasan Elementary School, Ankara, Turkey, 1998</w:t>
            </w:r>
          </w:p>
          <w:p w:rsidR="00E24077" w:rsidRPr="00E217E0" w:rsidRDefault="00E24077" w:rsidP="001A01BF">
            <w:pPr>
              <w:tabs>
                <w:tab w:val="left" w:pos="360"/>
                <w:tab w:val="left" w:pos="672"/>
                <w:tab w:val="left" w:pos="1080"/>
                <w:tab w:val="left" w:pos="1440"/>
                <w:tab w:val="left" w:pos="2160"/>
                <w:tab w:val="left" w:pos="2340"/>
                <w:tab w:val="left" w:pos="4656"/>
              </w:tabs>
              <w:ind w:right="468"/>
              <w:rPr>
                <w:b/>
                <w:sz w:val="22"/>
                <w:szCs w:val="22"/>
              </w:rPr>
            </w:pPr>
          </w:p>
          <w:p w:rsidR="00E24077" w:rsidRPr="00E217E0" w:rsidRDefault="00E24077" w:rsidP="001A01BF">
            <w:pPr>
              <w:tabs>
                <w:tab w:val="left" w:pos="360"/>
                <w:tab w:val="left" w:pos="672"/>
                <w:tab w:val="left" w:pos="1080"/>
                <w:tab w:val="left" w:pos="1440"/>
                <w:tab w:val="left" w:pos="2160"/>
                <w:tab w:val="left" w:pos="2340"/>
                <w:tab w:val="left" w:pos="4656"/>
              </w:tabs>
              <w:ind w:right="468"/>
              <w:rPr>
                <w:b/>
                <w:sz w:val="22"/>
                <w:szCs w:val="22"/>
              </w:rPr>
            </w:pPr>
            <w:r w:rsidRPr="00E217E0">
              <w:rPr>
                <w:b/>
                <w:sz w:val="22"/>
                <w:szCs w:val="22"/>
              </w:rPr>
              <w:t>Research Assistant, The University of Iowa, Iowa City, IA, USA, 2006-2007.</w:t>
            </w:r>
          </w:p>
          <w:p w:rsidR="00E24077" w:rsidRPr="00E217E0" w:rsidRDefault="00E24077" w:rsidP="001A01BF">
            <w:pPr>
              <w:tabs>
                <w:tab w:val="left" w:pos="360"/>
                <w:tab w:val="left" w:pos="672"/>
                <w:tab w:val="left" w:pos="1080"/>
                <w:tab w:val="left" w:pos="1440"/>
                <w:tab w:val="left" w:pos="2160"/>
                <w:tab w:val="left" w:pos="2340"/>
                <w:tab w:val="left" w:pos="4656"/>
              </w:tabs>
              <w:ind w:right="468"/>
              <w:rPr>
                <w:b/>
                <w:sz w:val="22"/>
                <w:szCs w:val="22"/>
              </w:rPr>
            </w:pPr>
          </w:p>
          <w:p w:rsidR="00E24077" w:rsidRPr="00E217E0" w:rsidRDefault="00E24077" w:rsidP="001A01BF">
            <w:pPr>
              <w:tabs>
                <w:tab w:val="left" w:pos="360"/>
                <w:tab w:val="left" w:pos="672"/>
                <w:tab w:val="left" w:pos="1080"/>
                <w:tab w:val="left" w:pos="1440"/>
                <w:tab w:val="left" w:pos="2160"/>
                <w:tab w:val="left" w:pos="2340"/>
                <w:tab w:val="left" w:pos="4656"/>
              </w:tabs>
              <w:ind w:right="468"/>
              <w:rPr>
                <w:b/>
                <w:sz w:val="22"/>
                <w:szCs w:val="22"/>
              </w:rPr>
            </w:pPr>
            <w:r w:rsidRPr="00E217E0">
              <w:rPr>
                <w:b/>
                <w:sz w:val="22"/>
                <w:szCs w:val="22"/>
              </w:rPr>
              <w:t>Instructor, Marmara University, Istanbul, Turkey, 2007-2010.</w:t>
            </w:r>
          </w:p>
          <w:p w:rsidR="00E24077" w:rsidRPr="00E217E0" w:rsidRDefault="00E24077" w:rsidP="001A01BF">
            <w:pPr>
              <w:tabs>
                <w:tab w:val="left" w:pos="360"/>
                <w:tab w:val="left" w:pos="672"/>
                <w:tab w:val="left" w:pos="1080"/>
                <w:tab w:val="left" w:pos="1440"/>
                <w:tab w:val="left" w:pos="2160"/>
                <w:tab w:val="left" w:pos="2340"/>
                <w:tab w:val="left" w:pos="4656"/>
              </w:tabs>
              <w:ind w:right="468"/>
              <w:rPr>
                <w:b/>
                <w:sz w:val="22"/>
                <w:szCs w:val="22"/>
              </w:rPr>
            </w:pPr>
          </w:p>
          <w:p w:rsidR="00E24077" w:rsidRPr="00E217E0" w:rsidRDefault="00E24077" w:rsidP="001A01BF">
            <w:pPr>
              <w:tabs>
                <w:tab w:val="left" w:pos="360"/>
                <w:tab w:val="left" w:pos="672"/>
                <w:tab w:val="left" w:pos="1080"/>
                <w:tab w:val="left" w:pos="1440"/>
                <w:tab w:val="left" w:pos="2160"/>
                <w:tab w:val="left" w:pos="2340"/>
                <w:tab w:val="left" w:pos="4656"/>
              </w:tabs>
              <w:ind w:right="468"/>
              <w:rPr>
                <w:b/>
                <w:sz w:val="22"/>
                <w:szCs w:val="22"/>
              </w:rPr>
            </w:pPr>
            <w:r w:rsidRPr="00E217E0">
              <w:rPr>
                <w:b/>
                <w:sz w:val="22"/>
                <w:szCs w:val="22"/>
              </w:rPr>
              <w:t>Assistant Prof. Dr., Yildiz Technical University, Istanbul, Turkey, 2010-2011.</w:t>
            </w:r>
          </w:p>
          <w:p w:rsidR="00E24077" w:rsidRPr="00E217E0" w:rsidRDefault="00E24077" w:rsidP="001A01BF">
            <w:pPr>
              <w:tabs>
                <w:tab w:val="left" w:pos="360"/>
                <w:tab w:val="left" w:pos="672"/>
                <w:tab w:val="left" w:pos="1080"/>
                <w:tab w:val="left" w:pos="1440"/>
                <w:tab w:val="left" w:pos="2160"/>
                <w:tab w:val="left" w:pos="2340"/>
                <w:tab w:val="left" w:pos="4656"/>
              </w:tabs>
              <w:ind w:right="468"/>
              <w:rPr>
                <w:b/>
                <w:sz w:val="22"/>
                <w:szCs w:val="22"/>
              </w:rPr>
            </w:pPr>
          </w:p>
          <w:p w:rsidR="00E24077" w:rsidRDefault="00E24077" w:rsidP="001A01BF">
            <w:pPr>
              <w:tabs>
                <w:tab w:val="left" w:pos="360"/>
                <w:tab w:val="left" w:pos="672"/>
                <w:tab w:val="left" w:pos="1080"/>
                <w:tab w:val="left" w:pos="1440"/>
                <w:tab w:val="left" w:pos="2160"/>
                <w:tab w:val="left" w:pos="2340"/>
                <w:tab w:val="left" w:pos="4656"/>
              </w:tabs>
              <w:ind w:right="468"/>
              <w:rPr>
                <w:b/>
                <w:sz w:val="22"/>
                <w:szCs w:val="22"/>
              </w:rPr>
            </w:pPr>
            <w:r w:rsidRPr="00E217E0">
              <w:rPr>
                <w:b/>
                <w:sz w:val="22"/>
                <w:szCs w:val="22"/>
              </w:rPr>
              <w:t xml:space="preserve">Associate </w:t>
            </w:r>
            <w:proofErr w:type="gramStart"/>
            <w:r w:rsidRPr="00E217E0">
              <w:rPr>
                <w:b/>
                <w:sz w:val="22"/>
                <w:szCs w:val="22"/>
              </w:rPr>
              <w:t>Prof.Dr.,</w:t>
            </w:r>
            <w:proofErr w:type="gramEnd"/>
            <w:r w:rsidRPr="00E217E0">
              <w:rPr>
                <w:b/>
                <w:sz w:val="22"/>
                <w:szCs w:val="22"/>
              </w:rPr>
              <w:t xml:space="preserve"> Yildiz Technical University, Ist</w:t>
            </w:r>
            <w:r w:rsidR="008B6819">
              <w:rPr>
                <w:b/>
                <w:sz w:val="22"/>
                <w:szCs w:val="22"/>
              </w:rPr>
              <w:t>anbul, Turkey, 2011-2021</w:t>
            </w:r>
            <w:r w:rsidRPr="00E217E0">
              <w:rPr>
                <w:b/>
                <w:sz w:val="22"/>
                <w:szCs w:val="22"/>
              </w:rPr>
              <w:t>.</w:t>
            </w:r>
          </w:p>
          <w:p w:rsidR="008B6819" w:rsidRDefault="008B6819" w:rsidP="001A01BF">
            <w:pPr>
              <w:tabs>
                <w:tab w:val="left" w:pos="360"/>
                <w:tab w:val="left" w:pos="672"/>
                <w:tab w:val="left" w:pos="1080"/>
                <w:tab w:val="left" w:pos="1440"/>
                <w:tab w:val="left" w:pos="2160"/>
                <w:tab w:val="left" w:pos="2340"/>
                <w:tab w:val="left" w:pos="4656"/>
              </w:tabs>
              <w:ind w:right="468"/>
              <w:rPr>
                <w:b/>
                <w:sz w:val="22"/>
                <w:szCs w:val="22"/>
              </w:rPr>
            </w:pPr>
          </w:p>
          <w:p w:rsidR="008B6819" w:rsidRDefault="008B6819" w:rsidP="001A01BF">
            <w:pPr>
              <w:tabs>
                <w:tab w:val="left" w:pos="360"/>
                <w:tab w:val="left" w:pos="672"/>
                <w:tab w:val="left" w:pos="1080"/>
                <w:tab w:val="left" w:pos="1440"/>
                <w:tab w:val="left" w:pos="2160"/>
                <w:tab w:val="left" w:pos="2340"/>
                <w:tab w:val="left" w:pos="4656"/>
              </w:tabs>
              <w:ind w:right="468"/>
              <w:rPr>
                <w:b/>
                <w:sz w:val="22"/>
                <w:szCs w:val="22"/>
              </w:rPr>
            </w:pPr>
            <w:proofErr w:type="gramStart"/>
            <w:r w:rsidRPr="00E217E0">
              <w:rPr>
                <w:b/>
                <w:sz w:val="22"/>
                <w:szCs w:val="22"/>
              </w:rPr>
              <w:t>Prof.Dr.,</w:t>
            </w:r>
            <w:proofErr w:type="gramEnd"/>
            <w:r w:rsidRPr="00E217E0">
              <w:rPr>
                <w:b/>
                <w:sz w:val="22"/>
                <w:szCs w:val="22"/>
              </w:rPr>
              <w:t xml:space="preserve"> Yildiz Technical University, Ist</w:t>
            </w:r>
            <w:r>
              <w:rPr>
                <w:b/>
                <w:sz w:val="22"/>
                <w:szCs w:val="22"/>
              </w:rPr>
              <w:t>anbul, Turkey, 2021-2023</w:t>
            </w:r>
            <w:r w:rsidRPr="00E217E0">
              <w:rPr>
                <w:b/>
                <w:sz w:val="22"/>
                <w:szCs w:val="22"/>
              </w:rPr>
              <w:t>.</w:t>
            </w:r>
          </w:p>
          <w:p w:rsidR="008B6819" w:rsidRDefault="008B6819" w:rsidP="001A01BF">
            <w:pPr>
              <w:tabs>
                <w:tab w:val="left" w:pos="360"/>
                <w:tab w:val="left" w:pos="672"/>
                <w:tab w:val="left" w:pos="1080"/>
                <w:tab w:val="left" w:pos="1440"/>
                <w:tab w:val="left" w:pos="2160"/>
                <w:tab w:val="left" w:pos="2340"/>
                <w:tab w:val="left" w:pos="4656"/>
              </w:tabs>
              <w:ind w:right="468"/>
              <w:rPr>
                <w:b/>
                <w:sz w:val="22"/>
                <w:szCs w:val="22"/>
              </w:rPr>
            </w:pPr>
          </w:p>
          <w:p w:rsidR="008B6819" w:rsidRPr="00E217E0" w:rsidRDefault="008B6819" w:rsidP="001A01BF">
            <w:pPr>
              <w:tabs>
                <w:tab w:val="left" w:pos="360"/>
                <w:tab w:val="left" w:pos="672"/>
                <w:tab w:val="left" w:pos="1080"/>
                <w:tab w:val="left" w:pos="1440"/>
                <w:tab w:val="left" w:pos="2160"/>
                <w:tab w:val="left" w:pos="2340"/>
                <w:tab w:val="left" w:pos="4656"/>
              </w:tabs>
              <w:ind w:right="468"/>
              <w:rPr>
                <w:b/>
                <w:sz w:val="22"/>
                <w:szCs w:val="22"/>
              </w:rPr>
            </w:pPr>
            <w:proofErr w:type="gramStart"/>
            <w:r w:rsidRPr="00E217E0">
              <w:rPr>
                <w:b/>
                <w:sz w:val="22"/>
                <w:szCs w:val="22"/>
              </w:rPr>
              <w:t>Prof.Dr.,</w:t>
            </w:r>
            <w:proofErr w:type="gramEnd"/>
            <w:r w:rsidRPr="00E217E0">
              <w:rPr>
                <w:b/>
                <w:sz w:val="22"/>
                <w:szCs w:val="22"/>
              </w:rPr>
              <w:t xml:space="preserve"> </w:t>
            </w:r>
            <w:r>
              <w:rPr>
                <w:b/>
                <w:sz w:val="22"/>
                <w:szCs w:val="22"/>
              </w:rPr>
              <w:t>Bogazici</w:t>
            </w:r>
            <w:r w:rsidRPr="00E217E0">
              <w:rPr>
                <w:b/>
                <w:sz w:val="22"/>
                <w:szCs w:val="22"/>
              </w:rPr>
              <w:t xml:space="preserve"> University, Ist</w:t>
            </w:r>
            <w:r>
              <w:rPr>
                <w:b/>
                <w:sz w:val="22"/>
                <w:szCs w:val="22"/>
              </w:rPr>
              <w:t>anbul, Turkey, 2023-Present</w:t>
            </w:r>
            <w:r w:rsidRPr="00E217E0">
              <w:rPr>
                <w:b/>
                <w:sz w:val="22"/>
                <w:szCs w:val="22"/>
              </w:rPr>
              <w:t>.</w:t>
            </w:r>
          </w:p>
          <w:p w:rsidR="001A01BF" w:rsidRPr="00E217E0" w:rsidRDefault="001A01BF" w:rsidP="001A01BF">
            <w:pPr>
              <w:tabs>
                <w:tab w:val="left" w:pos="672"/>
                <w:tab w:val="left" w:pos="1080"/>
                <w:tab w:val="left" w:pos="1440"/>
                <w:tab w:val="left" w:pos="2160"/>
                <w:tab w:val="left" w:pos="2340"/>
                <w:tab w:val="left" w:pos="4656"/>
              </w:tabs>
              <w:ind w:right="468"/>
              <w:rPr>
                <w:b/>
                <w:sz w:val="22"/>
                <w:szCs w:val="22"/>
              </w:rPr>
            </w:pPr>
          </w:p>
        </w:tc>
      </w:tr>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RECOGNITION/</w:t>
            </w:r>
          </w:p>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ACHIEVEMENTS</w:t>
            </w:r>
          </w:p>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p>
        </w:tc>
        <w:tc>
          <w:tcPr>
            <w:tcW w:w="8190"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President, Organization of Graduate Students in Science Education (GSSE), University of Iowa, Iowa City, IA, 2006- Present</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Board Member, Organization for the Active Support of International Students (OASIS), University of Iowa, Iowa City, IA, 2005-2006</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 xml:space="preserve">   </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Secretary, Member, Organization of Graduate Students in Science Education (GSSE), University of Iowa, Iowa City, IA, 2002-2005</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Treasurer, NSTA student chapter, University of Iowa, Iowa City, IA, 2004-Present</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President, Turkish Student Association, University of Missouri, Columbia, MO, 2001-2002.</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Scholarship Holder, Middle East Technical University, Ankara, Turkey, 1999-</w:t>
            </w:r>
            <w:r w:rsidRPr="00E217E0">
              <w:rPr>
                <w:b/>
                <w:sz w:val="22"/>
                <w:szCs w:val="22"/>
              </w:rPr>
              <w:lastRenderedPageBreak/>
              <w:t>2000.</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tc>
      </w:tr>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lastRenderedPageBreak/>
              <w:t>TECHNOLOGY SKILLS</w:t>
            </w:r>
          </w:p>
        </w:tc>
        <w:tc>
          <w:tcPr>
            <w:tcW w:w="8190"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Statistical Programs: SPSS/PC</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 xml:space="preserve">Inspiration </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 xml:space="preserve">Multimedia Dreamweaver </w:t>
            </w:r>
          </w:p>
          <w:p w:rsidR="008B6819" w:rsidRPr="00E217E0" w:rsidRDefault="008B6819"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Front Page</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Microsoft Outlook</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HTML</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PHOTOSHOP</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tc>
      </w:tr>
      <w:tr w:rsidR="001A01BF" w:rsidRPr="00E217E0" w:rsidTr="001A01BF">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LANGUAGES</w:t>
            </w:r>
          </w:p>
        </w:tc>
        <w:tc>
          <w:tcPr>
            <w:tcW w:w="8190"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Turkish (native speaker)</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tc>
      </w:tr>
      <w:tr w:rsidR="001A01BF" w:rsidRPr="001A01BF" w:rsidTr="00E217E0">
        <w:tc>
          <w:tcPr>
            <w:tcW w:w="2365"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rStyle w:val="mediumbold"/>
                <w:rFonts w:ascii="Times New Roman" w:hAnsi="Times New Roman"/>
                <w:szCs w:val="22"/>
              </w:rPr>
            </w:pPr>
            <w:r w:rsidRPr="00E217E0">
              <w:rPr>
                <w:rStyle w:val="mediumbold"/>
                <w:rFonts w:ascii="Times New Roman" w:hAnsi="Times New Roman"/>
                <w:szCs w:val="22"/>
              </w:rPr>
              <w:t>MEMBERSHIPS</w:t>
            </w:r>
          </w:p>
        </w:tc>
        <w:tc>
          <w:tcPr>
            <w:tcW w:w="8190" w:type="dxa"/>
            <w:shd w:val="clear" w:color="auto" w:fill="auto"/>
          </w:tcPr>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National Association for Research in Science Teaching (NARST)</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National Science Teacher Association (NSTA)</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The Association for Science Teacher Education (ASTE)</w:t>
            </w: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p>
          <w:p w:rsidR="001A01BF" w:rsidRPr="00E217E0"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E217E0">
              <w:rPr>
                <w:b/>
                <w:sz w:val="22"/>
                <w:szCs w:val="22"/>
              </w:rPr>
              <w:t>School Science and Mathematics (SSMA)</w:t>
            </w:r>
          </w:p>
          <w:p w:rsidR="001A01BF" w:rsidRPr="001A01BF" w:rsidRDefault="001A01BF" w:rsidP="001A01BF">
            <w:pPr>
              <w:tabs>
                <w:tab w:val="left" w:pos="720"/>
                <w:tab w:val="left" w:pos="1440"/>
                <w:tab w:val="left" w:pos="1800"/>
                <w:tab w:val="left" w:pos="2430"/>
                <w:tab w:val="left" w:pos="3244"/>
                <w:tab w:val="left" w:pos="6201"/>
                <w:tab w:val="left" w:pos="7084"/>
              </w:tabs>
              <w:ind w:right="288"/>
              <w:rPr>
                <w:b/>
                <w:sz w:val="22"/>
                <w:szCs w:val="22"/>
              </w:rPr>
            </w:pPr>
            <w:r w:rsidRPr="001A01BF">
              <w:rPr>
                <w:b/>
                <w:sz w:val="22"/>
                <w:szCs w:val="22"/>
              </w:rPr>
              <w:tab/>
            </w:r>
          </w:p>
        </w:tc>
      </w:tr>
    </w:tbl>
    <w:p w:rsidR="001A01BF" w:rsidRPr="006A241E" w:rsidRDefault="001A01BF" w:rsidP="001A01BF">
      <w:pPr>
        <w:tabs>
          <w:tab w:val="left" w:pos="1440"/>
          <w:tab w:val="left" w:pos="1620"/>
          <w:tab w:val="left" w:pos="1891"/>
          <w:tab w:val="left" w:pos="2342"/>
          <w:tab w:val="left" w:pos="2793"/>
          <w:tab w:val="left" w:pos="3240"/>
          <w:tab w:val="left" w:pos="5400"/>
          <w:tab w:val="left" w:pos="6120"/>
          <w:tab w:val="left" w:pos="7084"/>
          <w:tab w:val="left" w:pos="8284"/>
        </w:tabs>
        <w:ind w:left="360"/>
        <w:rPr>
          <w:rStyle w:val="mediumbold"/>
          <w:rFonts w:ascii="Times New Roman" w:hAnsi="Times New Roman"/>
          <w:szCs w:val="22"/>
        </w:rPr>
      </w:pPr>
    </w:p>
    <w:sectPr w:rsidR="001A01BF" w:rsidRPr="006A241E" w:rsidSect="001A01BF">
      <w:footerReference w:type="even" r:id="rId11"/>
      <w:footerReference w:type="default" r:id="rId12"/>
      <w:pgSz w:w="12240" w:h="15840"/>
      <w:pgMar w:top="1008" w:right="1008" w:bottom="1008" w:left="1080" w:header="432" w:footer="317"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557" w:rsidRDefault="00342557">
      <w:r>
        <w:separator/>
      </w:r>
    </w:p>
  </w:endnote>
  <w:endnote w:type="continuationSeparator" w:id="0">
    <w:p w:rsidR="00342557" w:rsidRDefault="00342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System APL Special">
    <w:altName w:val="Courier New"/>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1BF" w:rsidRDefault="001A01BF" w:rsidP="001A01B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A01BF" w:rsidRDefault="001A01BF" w:rsidP="001A01BF">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1BF" w:rsidRDefault="001A01BF" w:rsidP="001A01BF">
    <w:pPr>
      <w:pStyle w:val="Altbilgi"/>
      <w:framePr w:wrap="around" w:vAnchor="text" w:hAnchor="margin" w:xAlign="center" w:y="1"/>
      <w:jc w:val="right"/>
      <w:rPr>
        <w:rStyle w:val="SayfaNumaras"/>
      </w:rPr>
    </w:pPr>
    <w:r>
      <w:rPr>
        <w:rStyle w:val="SayfaNumaras"/>
      </w:rPr>
      <w:fldChar w:fldCharType="begin"/>
    </w:r>
    <w:r>
      <w:rPr>
        <w:rStyle w:val="SayfaNumaras"/>
      </w:rPr>
      <w:instrText xml:space="preserve">PAGE  </w:instrText>
    </w:r>
    <w:r>
      <w:rPr>
        <w:rStyle w:val="SayfaNumaras"/>
      </w:rPr>
      <w:fldChar w:fldCharType="separate"/>
    </w:r>
    <w:r w:rsidR="008B6819">
      <w:rPr>
        <w:rStyle w:val="SayfaNumaras"/>
        <w:noProof/>
      </w:rPr>
      <w:t>1</w:t>
    </w:r>
    <w:r>
      <w:rPr>
        <w:rStyle w:val="SayfaNumaras"/>
      </w:rPr>
      <w:fldChar w:fldCharType="end"/>
    </w:r>
  </w:p>
  <w:p w:rsidR="001A01BF" w:rsidRDefault="001A01BF" w:rsidP="001A01BF">
    <w:pPr>
      <w:pStyle w:val="Altbilgi"/>
      <w:framePr w:wrap="around" w:vAnchor="text" w:hAnchor="margin" w:xAlign="center" w:y="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557" w:rsidRDefault="00342557">
      <w:r>
        <w:rPr>
          <w:rStyle w:val="SayfaNumaras"/>
        </w:rPr>
        <w:fldChar w:fldCharType="begin"/>
      </w:r>
      <w:r>
        <w:rPr>
          <w:rStyle w:val="SayfaNumaras"/>
        </w:rPr>
        <w:instrText xml:space="preserve"> NUMPAGES </w:instrText>
      </w:r>
      <w:r>
        <w:rPr>
          <w:rStyle w:val="SayfaNumaras"/>
        </w:rPr>
        <w:fldChar w:fldCharType="separate"/>
      </w:r>
      <w:r>
        <w:rPr>
          <w:rStyle w:val="SayfaNumaras"/>
          <w:noProof/>
        </w:rPr>
        <w:t>7</w:t>
      </w:r>
      <w:r>
        <w:rPr>
          <w:rStyle w:val="SayfaNumaras"/>
        </w:rPr>
        <w:fldChar w:fldCharType="end"/>
      </w:r>
      <w:r>
        <w:separator/>
      </w:r>
    </w:p>
  </w:footnote>
  <w:footnote w:type="continuationSeparator" w:id="0">
    <w:p w:rsidR="00342557" w:rsidRDefault="00342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AE64FE"/>
    <w:multiLevelType w:val="hybridMultilevel"/>
    <w:tmpl w:val="453EE2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BFD5F23"/>
    <w:multiLevelType w:val="hybridMultilevel"/>
    <w:tmpl w:val="05026E16"/>
    <w:lvl w:ilvl="0" w:tplc="D33A0922">
      <w:start w:val="1"/>
      <w:numFmt w:val="bullet"/>
      <w:lvlText w:val=""/>
      <w:lvlJc w:val="left"/>
      <w:pPr>
        <w:tabs>
          <w:tab w:val="num" w:pos="785"/>
        </w:tabs>
        <w:ind w:left="785" w:hanging="432"/>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Arial"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Arial"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Arial"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
    <w:nsid w:val="2DE60F28"/>
    <w:multiLevelType w:val="multilevel"/>
    <w:tmpl w:val="47B0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DE56C8"/>
    <w:multiLevelType w:val="hybridMultilevel"/>
    <w:tmpl w:val="15E67628"/>
    <w:lvl w:ilvl="0" w:tplc="B308BB2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FB0A4C"/>
    <w:multiLevelType w:val="hybridMultilevel"/>
    <w:tmpl w:val="822C652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412559C1"/>
    <w:multiLevelType w:val="multilevel"/>
    <w:tmpl w:val="1DDC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733C96"/>
    <w:multiLevelType w:val="hybridMultilevel"/>
    <w:tmpl w:val="FABA713C"/>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6A237A"/>
    <w:multiLevelType w:val="hybridMultilevel"/>
    <w:tmpl w:val="8066475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584C28C3"/>
    <w:multiLevelType w:val="hybridMultilevel"/>
    <w:tmpl w:val="B7F61210"/>
    <w:lvl w:ilvl="0" w:tplc="04090001">
      <w:start w:val="1"/>
      <w:numFmt w:val="bullet"/>
      <w:lvlText w:val=""/>
      <w:lvlJc w:val="left"/>
      <w:pPr>
        <w:tabs>
          <w:tab w:val="num" w:pos="360"/>
        </w:tabs>
        <w:ind w:left="360" w:hanging="360"/>
      </w:pPr>
      <w:rPr>
        <w:rFonts w:ascii="Symbol" w:hAnsi="Symbol" w:hint="default"/>
      </w:rPr>
    </w:lvl>
    <w:lvl w:ilvl="1" w:tplc="D33A0922">
      <w:start w:val="1"/>
      <w:numFmt w:val="bullet"/>
      <w:lvlText w:val=""/>
      <w:lvlJc w:val="left"/>
      <w:pPr>
        <w:tabs>
          <w:tab w:val="num" w:pos="1152"/>
        </w:tabs>
        <w:ind w:left="1152" w:hanging="432"/>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C4D019E"/>
    <w:multiLevelType w:val="hybridMultilevel"/>
    <w:tmpl w:val="70689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F015C5"/>
    <w:multiLevelType w:val="hybridMultilevel"/>
    <w:tmpl w:val="943066AE"/>
    <w:lvl w:ilvl="0" w:tplc="AD6EC5D2">
      <w:start w:val="1"/>
      <w:numFmt w:val="bullet"/>
      <w:lvlText w:val=""/>
      <w:lvlJc w:val="left"/>
      <w:pPr>
        <w:tabs>
          <w:tab w:val="num" w:pos="720"/>
        </w:tabs>
        <w:ind w:left="720" w:hanging="360"/>
      </w:pPr>
      <w:rPr>
        <w:rFonts w:ascii="Symbol" w:hAnsi="Symbol" w:hint="default"/>
        <w:sz w:val="20"/>
      </w:rPr>
    </w:lvl>
    <w:lvl w:ilvl="1" w:tplc="BD8E81E4" w:tentative="1">
      <w:start w:val="1"/>
      <w:numFmt w:val="bullet"/>
      <w:lvlText w:val="o"/>
      <w:lvlJc w:val="left"/>
      <w:pPr>
        <w:tabs>
          <w:tab w:val="num" w:pos="1440"/>
        </w:tabs>
        <w:ind w:left="1440" w:hanging="360"/>
      </w:pPr>
      <w:rPr>
        <w:rFonts w:ascii="Courier New" w:hAnsi="Courier New" w:hint="default"/>
        <w:sz w:val="20"/>
      </w:rPr>
    </w:lvl>
    <w:lvl w:ilvl="2" w:tplc="9AF8822E" w:tentative="1">
      <w:start w:val="1"/>
      <w:numFmt w:val="bullet"/>
      <w:lvlText w:val=""/>
      <w:lvlJc w:val="left"/>
      <w:pPr>
        <w:tabs>
          <w:tab w:val="num" w:pos="2160"/>
        </w:tabs>
        <w:ind w:left="2160" w:hanging="360"/>
      </w:pPr>
      <w:rPr>
        <w:rFonts w:ascii="Wingdings" w:hAnsi="Wingdings" w:hint="default"/>
        <w:sz w:val="20"/>
      </w:rPr>
    </w:lvl>
    <w:lvl w:ilvl="3" w:tplc="AD6EBF4E" w:tentative="1">
      <w:start w:val="1"/>
      <w:numFmt w:val="bullet"/>
      <w:lvlText w:val=""/>
      <w:lvlJc w:val="left"/>
      <w:pPr>
        <w:tabs>
          <w:tab w:val="num" w:pos="2880"/>
        </w:tabs>
        <w:ind w:left="2880" w:hanging="360"/>
      </w:pPr>
      <w:rPr>
        <w:rFonts w:ascii="Wingdings" w:hAnsi="Wingdings" w:hint="default"/>
        <w:sz w:val="20"/>
      </w:rPr>
    </w:lvl>
    <w:lvl w:ilvl="4" w:tplc="CD96B27A" w:tentative="1">
      <w:start w:val="1"/>
      <w:numFmt w:val="bullet"/>
      <w:lvlText w:val=""/>
      <w:lvlJc w:val="left"/>
      <w:pPr>
        <w:tabs>
          <w:tab w:val="num" w:pos="3600"/>
        </w:tabs>
        <w:ind w:left="3600" w:hanging="360"/>
      </w:pPr>
      <w:rPr>
        <w:rFonts w:ascii="Wingdings" w:hAnsi="Wingdings" w:hint="default"/>
        <w:sz w:val="20"/>
      </w:rPr>
    </w:lvl>
    <w:lvl w:ilvl="5" w:tplc="8DE62358" w:tentative="1">
      <w:start w:val="1"/>
      <w:numFmt w:val="bullet"/>
      <w:lvlText w:val=""/>
      <w:lvlJc w:val="left"/>
      <w:pPr>
        <w:tabs>
          <w:tab w:val="num" w:pos="4320"/>
        </w:tabs>
        <w:ind w:left="4320" w:hanging="360"/>
      </w:pPr>
      <w:rPr>
        <w:rFonts w:ascii="Wingdings" w:hAnsi="Wingdings" w:hint="default"/>
        <w:sz w:val="20"/>
      </w:rPr>
    </w:lvl>
    <w:lvl w:ilvl="6" w:tplc="6D327F6A" w:tentative="1">
      <w:start w:val="1"/>
      <w:numFmt w:val="bullet"/>
      <w:lvlText w:val=""/>
      <w:lvlJc w:val="left"/>
      <w:pPr>
        <w:tabs>
          <w:tab w:val="num" w:pos="5040"/>
        </w:tabs>
        <w:ind w:left="5040" w:hanging="360"/>
      </w:pPr>
      <w:rPr>
        <w:rFonts w:ascii="Wingdings" w:hAnsi="Wingdings" w:hint="default"/>
        <w:sz w:val="20"/>
      </w:rPr>
    </w:lvl>
    <w:lvl w:ilvl="7" w:tplc="95E05EDE" w:tentative="1">
      <w:start w:val="1"/>
      <w:numFmt w:val="bullet"/>
      <w:lvlText w:val=""/>
      <w:lvlJc w:val="left"/>
      <w:pPr>
        <w:tabs>
          <w:tab w:val="num" w:pos="5760"/>
        </w:tabs>
        <w:ind w:left="5760" w:hanging="360"/>
      </w:pPr>
      <w:rPr>
        <w:rFonts w:ascii="Wingdings" w:hAnsi="Wingdings" w:hint="default"/>
        <w:sz w:val="20"/>
      </w:rPr>
    </w:lvl>
    <w:lvl w:ilvl="8" w:tplc="F14688E6"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1"/>
  </w:num>
  <w:num w:numId="4">
    <w:abstractNumId w:val="5"/>
  </w:num>
  <w:num w:numId="5">
    <w:abstractNumId w:val="7"/>
  </w:num>
  <w:num w:numId="6">
    <w:abstractNumId w:val="4"/>
  </w:num>
  <w:num w:numId="7">
    <w:abstractNumId w:val="10"/>
  </w:num>
  <w:num w:numId="8">
    <w:abstractNumId w:val="1"/>
  </w:num>
  <w:num w:numId="9">
    <w:abstractNumId w:val="2"/>
  </w:num>
  <w:num w:numId="10">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D14FC6"/>
    <w:rsid w:val="001008D0"/>
    <w:rsid w:val="00174833"/>
    <w:rsid w:val="001A01BF"/>
    <w:rsid w:val="001B3136"/>
    <w:rsid w:val="001D1E70"/>
    <w:rsid w:val="001D41E0"/>
    <w:rsid w:val="002839BC"/>
    <w:rsid w:val="00342557"/>
    <w:rsid w:val="00402B5C"/>
    <w:rsid w:val="004B2372"/>
    <w:rsid w:val="004D62C4"/>
    <w:rsid w:val="0059167C"/>
    <w:rsid w:val="005D24EC"/>
    <w:rsid w:val="006929F6"/>
    <w:rsid w:val="00762735"/>
    <w:rsid w:val="00856AFD"/>
    <w:rsid w:val="008B6819"/>
    <w:rsid w:val="008C5438"/>
    <w:rsid w:val="009A0641"/>
    <w:rsid w:val="00A42206"/>
    <w:rsid w:val="00A96B6D"/>
    <w:rsid w:val="00AB38AE"/>
    <w:rsid w:val="00BC2DFB"/>
    <w:rsid w:val="00C862D4"/>
    <w:rsid w:val="00D80495"/>
    <w:rsid w:val="00E023DF"/>
    <w:rsid w:val="00E217E0"/>
    <w:rsid w:val="00E24077"/>
    <w:rsid w:val="00EA7B52"/>
    <w:rsid w:val="00F76E11"/>
    <w:rsid w:val="00FD11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Balk1">
    <w:name w:val="heading 1"/>
    <w:basedOn w:val="Normal"/>
    <w:next w:val="Normal"/>
    <w:qFormat/>
    <w:pPr>
      <w:keepNext/>
      <w:jc w:val="center"/>
      <w:outlineLvl w:val="0"/>
    </w:pPr>
    <w:rPr>
      <w:rFonts w:ascii="Georgia" w:hAnsi="Georgia"/>
      <w:b/>
      <w:bCs/>
      <w:color w:val="FFFFFF"/>
      <w:sz w:val="44"/>
    </w:rPr>
  </w:style>
  <w:style w:type="paragraph" w:styleId="Balk2">
    <w:name w:val="heading 2"/>
    <w:basedOn w:val="Normal"/>
    <w:next w:val="Normal"/>
    <w:qFormat/>
    <w:pPr>
      <w:keepNext/>
      <w:tabs>
        <w:tab w:val="left" w:pos="720"/>
        <w:tab w:val="left" w:pos="1530"/>
        <w:tab w:val="left" w:pos="1800"/>
        <w:tab w:val="left" w:pos="2884"/>
        <w:tab w:val="left" w:pos="3244"/>
        <w:tab w:val="left" w:pos="6201"/>
        <w:tab w:val="left" w:pos="7084"/>
      </w:tabs>
      <w:ind w:right="288" w:firstLine="1440"/>
      <w:outlineLvl w:val="1"/>
    </w:pPr>
  </w:style>
  <w:style w:type="paragraph" w:styleId="Balk3">
    <w:name w:val="heading 3"/>
    <w:basedOn w:val="Normal"/>
    <w:next w:val="Normal"/>
    <w:qFormat/>
    <w:pPr>
      <w:keepNext/>
      <w:tabs>
        <w:tab w:val="center" w:pos="5112"/>
        <w:tab w:val="left" w:pos="6201"/>
        <w:tab w:val="left" w:pos="7084"/>
      </w:tabs>
      <w:jc w:val="center"/>
      <w:outlineLvl w:val="2"/>
    </w:pPr>
    <w:rPr>
      <w:rFonts w:ascii="Bookman Old Style" w:hAnsi="Bookman Old Style"/>
      <w:b/>
      <w:sz w:val="24"/>
    </w:rPr>
  </w:style>
  <w:style w:type="paragraph" w:styleId="Balk4">
    <w:name w:val="heading 4"/>
    <w:basedOn w:val="Normal"/>
    <w:next w:val="Normal"/>
    <w:qFormat/>
    <w:pPr>
      <w:keepNext/>
      <w:tabs>
        <w:tab w:val="left" w:pos="1440"/>
        <w:tab w:val="left" w:pos="1620"/>
        <w:tab w:val="left" w:pos="1891"/>
        <w:tab w:val="left" w:pos="2342"/>
        <w:tab w:val="left" w:pos="2793"/>
        <w:tab w:val="left" w:pos="3240"/>
        <w:tab w:val="left" w:pos="5400"/>
        <w:tab w:val="left" w:pos="6120"/>
        <w:tab w:val="left" w:pos="7084"/>
        <w:tab w:val="left" w:pos="8284"/>
      </w:tabs>
      <w:ind w:left="360"/>
      <w:outlineLvl w:val="3"/>
    </w:pPr>
    <w:rPr>
      <w:rFonts w:ascii="Bookman Old Style" w:hAnsi="Bookman Old Style"/>
      <w:b/>
      <w:sz w:val="14"/>
    </w:rPr>
  </w:style>
  <w:style w:type="paragraph" w:styleId="Balk5">
    <w:name w:val="heading 5"/>
    <w:basedOn w:val="Normal"/>
    <w:next w:val="Normal"/>
    <w:qFormat/>
    <w:pPr>
      <w:keepNext/>
      <w:tabs>
        <w:tab w:val="left" w:pos="1080"/>
        <w:tab w:val="left" w:pos="1440"/>
        <w:tab w:val="left" w:pos="1800"/>
        <w:tab w:val="left" w:pos="2160"/>
        <w:tab w:val="left" w:pos="2524"/>
        <w:tab w:val="left" w:pos="2884"/>
        <w:tab w:val="left" w:pos="5040"/>
        <w:tab w:val="left" w:pos="5400"/>
        <w:tab w:val="left" w:pos="5841"/>
        <w:tab w:val="left" w:pos="6120"/>
        <w:tab w:val="left" w:pos="6724"/>
      </w:tabs>
      <w:ind w:right="1368" w:firstLine="1800"/>
      <w:outlineLvl w:val="4"/>
    </w:pPr>
    <w:rPr>
      <w:rFonts w:ascii="Bookman Old Style" w:hAnsi="Bookman Old Style"/>
      <w:b/>
    </w:rPr>
  </w:style>
  <w:style w:type="paragraph" w:styleId="Balk6">
    <w:name w:val="heading 6"/>
    <w:basedOn w:val="Normal"/>
    <w:next w:val="Normal"/>
    <w:qFormat/>
    <w:pPr>
      <w:keepNext/>
      <w:tabs>
        <w:tab w:val="left" w:pos="1440"/>
        <w:tab w:val="left" w:pos="1620"/>
        <w:tab w:val="left" w:pos="1891"/>
        <w:tab w:val="left" w:pos="2342"/>
        <w:tab w:val="left" w:pos="2793"/>
        <w:tab w:val="left" w:pos="3240"/>
        <w:tab w:val="left" w:pos="5400"/>
        <w:tab w:val="left" w:pos="6120"/>
        <w:tab w:val="left" w:pos="7084"/>
        <w:tab w:val="left" w:pos="8284"/>
      </w:tabs>
      <w:ind w:left="360"/>
      <w:outlineLvl w:val="5"/>
    </w:pPr>
    <w:rPr>
      <w:rFonts w:ascii="High Tower Text" w:hAnsi="High Tower Text"/>
      <w:b/>
      <w:bCs/>
      <w:sz w:val="16"/>
    </w:rPr>
  </w:style>
  <w:style w:type="paragraph" w:styleId="Balk7">
    <w:name w:val="heading 7"/>
    <w:basedOn w:val="Normal"/>
    <w:next w:val="Normal"/>
    <w:qFormat/>
    <w:pPr>
      <w:keepNext/>
      <w:tabs>
        <w:tab w:val="left" w:pos="450"/>
        <w:tab w:val="left" w:pos="1080"/>
        <w:tab w:val="left" w:pos="1440"/>
        <w:tab w:val="left" w:pos="1800"/>
        <w:tab w:val="left" w:pos="2884"/>
        <w:tab w:val="left" w:pos="3244"/>
        <w:tab w:val="left" w:pos="6201"/>
        <w:tab w:val="left" w:pos="7084"/>
      </w:tabs>
      <w:ind w:right="288"/>
      <w:outlineLvl w:val="6"/>
    </w:pPr>
    <w:rPr>
      <w:rFonts w:ascii="High Tower Text" w:hAnsi="High Tower Text"/>
    </w:rPr>
  </w:style>
  <w:style w:type="paragraph" w:styleId="Balk8">
    <w:name w:val="heading 8"/>
    <w:basedOn w:val="Normal"/>
    <w:next w:val="Normal"/>
    <w:qFormat/>
    <w:pPr>
      <w:keepNext/>
      <w:tabs>
        <w:tab w:val="left" w:pos="450"/>
        <w:tab w:val="left" w:pos="1080"/>
        <w:tab w:val="left" w:pos="1440"/>
        <w:tab w:val="left" w:pos="1800"/>
        <w:tab w:val="left" w:pos="2884"/>
        <w:tab w:val="left" w:pos="3244"/>
        <w:tab w:val="left" w:pos="6201"/>
        <w:tab w:val="left" w:pos="7084"/>
      </w:tabs>
      <w:ind w:right="288"/>
      <w:outlineLvl w:val="7"/>
    </w:pPr>
    <w:rPr>
      <w:rFonts w:ascii="High Tower Text" w:hAnsi="High Tower Text"/>
    </w:rPr>
  </w:style>
  <w:style w:type="paragraph" w:styleId="Balk9">
    <w:name w:val="heading 9"/>
    <w:basedOn w:val="Normal"/>
    <w:next w:val="Normal"/>
    <w:qFormat/>
    <w:pPr>
      <w:keepNext/>
      <w:tabs>
        <w:tab w:val="left" w:pos="720"/>
        <w:tab w:val="left" w:pos="1080"/>
        <w:tab w:val="left" w:pos="1440"/>
        <w:tab w:val="left" w:pos="1800"/>
        <w:tab w:val="left" w:pos="2884"/>
        <w:tab w:val="left" w:pos="3244"/>
        <w:tab w:val="left" w:pos="6201"/>
        <w:tab w:val="left" w:pos="7084"/>
      </w:tabs>
      <w:ind w:right="288" w:firstLine="1800"/>
      <w:outlineLvl w:val="8"/>
    </w:pPr>
    <w:rPr>
      <w:rFonts w:ascii="Palatino Linotype" w:hAnsi="Palatino Linotype"/>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customStyle="1" w:styleId="mediumbold">
    <w:name w:val="medium bold"/>
    <w:rPr>
      <w:rFonts w:ascii="System APL Special" w:hAnsi="System APL Special"/>
      <w:b/>
      <w:sz w:val="22"/>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customStyle="1" w:styleId="headings">
    <w:name w:val="headings"/>
    <w:rPr>
      <w:rFonts w:ascii="CG Times" w:hAnsi="CG Times"/>
      <w:b/>
      <w:sz w:val="24"/>
    </w:rPr>
  </w:style>
  <w:style w:type="paragraph" w:styleId="NormalWeb">
    <w:name w:val="Normal (Web)"/>
    <w:basedOn w:val="Normal"/>
    <w:pPr>
      <w:spacing w:before="100" w:beforeAutospacing="1" w:after="100" w:afterAutospacing="1"/>
    </w:pPr>
    <w:rPr>
      <w:sz w:val="24"/>
      <w:szCs w:val="24"/>
    </w:rPr>
  </w:style>
  <w:style w:type="character" w:styleId="Kpr">
    <w:name w:val="Hyperlink"/>
    <w:rPr>
      <w:color w:val="0000FF"/>
      <w:u w:val="single"/>
    </w:rPr>
  </w:style>
  <w:style w:type="paragraph" w:styleId="BalonMetni">
    <w:name w:val="Balloon Text"/>
    <w:basedOn w:val="Normal"/>
    <w:semiHidden/>
    <w:rsid w:val="00707191"/>
    <w:rPr>
      <w:rFonts w:ascii="Tahoma" w:hAnsi="Tahoma" w:cs="Tahoma"/>
      <w:sz w:val="16"/>
      <w:szCs w:val="16"/>
    </w:rPr>
  </w:style>
  <w:style w:type="table" w:styleId="TabloKlavuzu">
    <w:name w:val="Table Grid"/>
    <w:basedOn w:val="NormalTablo"/>
    <w:rsid w:val="006D0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134FE5"/>
    <w:pPr>
      <w:tabs>
        <w:tab w:val="left" w:pos="1980"/>
        <w:tab w:val="left" w:pos="2610"/>
      </w:tabs>
      <w:ind w:right="-259"/>
    </w:pPr>
    <w:rPr>
      <w:rFonts w:ascii="Garamond" w:hAnsi="Garamond"/>
    </w:rPr>
  </w:style>
  <w:style w:type="paragraph" w:styleId="GvdeMetni">
    <w:name w:val="Body Text"/>
    <w:basedOn w:val="Normal"/>
    <w:rsid w:val="00134FE5"/>
    <w:pPr>
      <w:spacing w:after="120"/>
    </w:pPr>
  </w:style>
  <w:style w:type="character" w:styleId="zlenenKpr">
    <w:name w:val="FollowedHyperlink"/>
    <w:rsid w:val="001E28C5"/>
    <w:rPr>
      <w:color w:val="800080"/>
      <w:u w:val="single"/>
    </w:rPr>
  </w:style>
  <w:style w:type="paragraph" w:styleId="HTMLncedenBiimlendirilmi">
    <w:name w:val="HTML Preformatted"/>
    <w:basedOn w:val="Normal"/>
    <w:rsid w:val="005C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Gl">
    <w:name w:val="Strong"/>
    <w:qFormat/>
    <w:rsid w:val="005C25F9"/>
    <w:rPr>
      <w:b/>
      <w:bCs/>
    </w:rPr>
  </w:style>
  <w:style w:type="character" w:customStyle="1" w:styleId="pagecontents1">
    <w:name w:val="pagecontents1"/>
    <w:rsid w:val="005C25F9"/>
    <w:rPr>
      <w:rFonts w:ascii="Verdana" w:hAnsi="Verdana" w:hint="default"/>
      <w:color w:val="000000"/>
      <w:sz w:val="17"/>
      <w:szCs w:val="17"/>
    </w:rPr>
  </w:style>
  <w:style w:type="character" w:customStyle="1" w:styleId="q1">
    <w:name w:val="q1"/>
    <w:rsid w:val="00A533D0"/>
    <w:rPr>
      <w:color w:val="550055"/>
    </w:rPr>
  </w:style>
  <w:style w:type="character" w:styleId="SayfaNumaras">
    <w:name w:val="page number"/>
    <w:basedOn w:val="VarsaylanParagrafYazTipi"/>
    <w:rsid w:val="00D22CCD"/>
  </w:style>
  <w:style w:type="paragraph" w:styleId="KonuBal">
    <w:name w:val="Title"/>
    <w:basedOn w:val="Normal"/>
    <w:qFormat/>
    <w:rsid w:val="000330F9"/>
    <w:pPr>
      <w:jc w:val="center"/>
    </w:pPr>
    <w:rPr>
      <w:b/>
      <w:bCs/>
      <w:sz w:val="24"/>
      <w:szCs w:val="24"/>
      <w:lang w:eastAsia="tr-TR"/>
    </w:rPr>
  </w:style>
</w:styles>
</file>

<file path=word/webSettings.xml><?xml version="1.0" encoding="utf-8"?>
<w:webSettings xmlns:r="http://schemas.openxmlformats.org/officeDocument/2006/relationships" xmlns:w="http://schemas.openxmlformats.org/wordprocessingml/2006/main">
  <w:divs>
    <w:div w:id="85426063">
      <w:bodyDiv w:val="1"/>
      <w:marLeft w:val="0"/>
      <w:marRight w:val="0"/>
      <w:marTop w:val="0"/>
      <w:marBottom w:val="0"/>
      <w:divBdr>
        <w:top w:val="none" w:sz="0" w:space="0" w:color="auto"/>
        <w:left w:val="none" w:sz="0" w:space="0" w:color="auto"/>
        <w:bottom w:val="none" w:sz="0" w:space="0" w:color="auto"/>
        <w:right w:val="none" w:sz="0" w:space="0" w:color="auto"/>
      </w:divBdr>
      <w:divsChild>
        <w:div w:id="427776707">
          <w:marLeft w:val="0"/>
          <w:marRight w:val="0"/>
          <w:marTop w:val="0"/>
          <w:marBottom w:val="0"/>
          <w:divBdr>
            <w:top w:val="none" w:sz="0" w:space="0" w:color="auto"/>
            <w:left w:val="none" w:sz="0" w:space="0" w:color="auto"/>
            <w:bottom w:val="single" w:sz="2" w:space="4" w:color="EEEDED"/>
            <w:right w:val="none" w:sz="0" w:space="0" w:color="auto"/>
          </w:divBdr>
        </w:div>
        <w:div w:id="1057362902">
          <w:marLeft w:val="0"/>
          <w:marRight w:val="0"/>
          <w:marTop w:val="0"/>
          <w:marBottom w:val="0"/>
          <w:divBdr>
            <w:top w:val="none" w:sz="0" w:space="0" w:color="auto"/>
            <w:left w:val="none" w:sz="0" w:space="0" w:color="auto"/>
            <w:bottom w:val="single" w:sz="2" w:space="4" w:color="EEEDED"/>
            <w:right w:val="none" w:sz="0" w:space="0" w:color="auto"/>
          </w:divBdr>
        </w:div>
      </w:divsChild>
    </w:div>
    <w:div w:id="638727229">
      <w:bodyDiv w:val="1"/>
      <w:marLeft w:val="0"/>
      <w:marRight w:val="0"/>
      <w:marTop w:val="0"/>
      <w:marBottom w:val="0"/>
      <w:divBdr>
        <w:top w:val="none" w:sz="0" w:space="0" w:color="auto"/>
        <w:left w:val="none" w:sz="0" w:space="0" w:color="auto"/>
        <w:bottom w:val="none" w:sz="0" w:space="0" w:color="auto"/>
        <w:right w:val="none" w:sz="0" w:space="0" w:color="auto"/>
      </w:divBdr>
    </w:div>
    <w:div w:id="135137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kanakca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kan.akcay@boun.edu.t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msa.org/Publications/RMLEOnline/Articles/Vol31No7/tabid/1633/Default.aspx" TargetMode="External"/><Relationship Id="rId4" Type="http://schemas.openxmlformats.org/officeDocument/2006/relationships/webSettings" Target="webSettings.xml"/><Relationship Id="rId9" Type="http://schemas.openxmlformats.org/officeDocument/2006/relationships/hyperlink" Target="https://orcid.org/0000-0003-0307-661X"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3172</Words>
  <Characters>18082</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KEN DUITT</vt:lpstr>
      <vt:lpstr>KEN DUITT</vt:lpstr>
    </vt:vector>
  </TitlesOfParts>
  <Company>University of Iowa</Company>
  <LinksUpToDate>false</LinksUpToDate>
  <CharactersWithSpaces>21212</CharactersWithSpaces>
  <SharedDoc>false</SharedDoc>
  <HLinks>
    <vt:vector size="24" baseType="variant">
      <vt:variant>
        <vt:i4>5505119</vt:i4>
      </vt:variant>
      <vt:variant>
        <vt:i4>13</vt:i4>
      </vt:variant>
      <vt:variant>
        <vt:i4>0</vt:i4>
      </vt:variant>
      <vt:variant>
        <vt:i4>5</vt:i4>
      </vt:variant>
      <vt:variant>
        <vt:lpwstr>http://www.nmsa.org/Publications/RMLEOnline/Articles/Vol31No7/tabid/1633/Default.aspx</vt:lpwstr>
      </vt:variant>
      <vt:variant>
        <vt:lpwstr/>
      </vt:variant>
      <vt:variant>
        <vt:i4>5701653</vt:i4>
      </vt:variant>
      <vt:variant>
        <vt:i4>6</vt:i4>
      </vt:variant>
      <vt:variant>
        <vt:i4>0</vt:i4>
      </vt:variant>
      <vt:variant>
        <vt:i4>5</vt:i4>
      </vt:variant>
      <vt:variant>
        <vt:lpwstr>https://orcid.org/0000-0003-0307-661X</vt:lpwstr>
      </vt:variant>
      <vt:variant>
        <vt:lpwstr/>
      </vt:variant>
      <vt:variant>
        <vt:i4>5439529</vt:i4>
      </vt:variant>
      <vt:variant>
        <vt:i4>3</vt:i4>
      </vt:variant>
      <vt:variant>
        <vt:i4>0</vt:i4>
      </vt:variant>
      <vt:variant>
        <vt:i4>5</vt:i4>
      </vt:variant>
      <vt:variant>
        <vt:lpwstr>mailto:hakcay@yildiz.edu.tr</vt:lpwstr>
      </vt:variant>
      <vt:variant>
        <vt:lpwstr/>
      </vt:variant>
      <vt:variant>
        <vt:i4>56</vt:i4>
      </vt:variant>
      <vt:variant>
        <vt:i4>0</vt:i4>
      </vt:variant>
      <vt:variant>
        <vt:i4>0</vt:i4>
      </vt:variant>
      <vt:variant>
        <vt:i4>5</vt:i4>
      </vt:variant>
      <vt:variant>
        <vt:lpwstr>mailto:hakanakcay@gmail.com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 DUITT</dc:title>
  <dc:creator>College of Education</dc:creator>
  <cp:lastModifiedBy>Hakan AKÇAY</cp:lastModifiedBy>
  <cp:revision>2</cp:revision>
  <cp:lastPrinted>2008-07-17T12:04:00Z</cp:lastPrinted>
  <dcterms:created xsi:type="dcterms:W3CDTF">2023-05-10T17:04:00Z</dcterms:created>
  <dcterms:modified xsi:type="dcterms:W3CDTF">2023-05-10T17:04:00Z</dcterms:modified>
</cp:coreProperties>
</file>